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B3AC5" w14:textId="77777777" w:rsidR="00E15368" w:rsidRPr="00DF3418" w:rsidRDefault="00E15368" w:rsidP="00E15368">
      <w:pPr>
        <w:rPr>
          <w:rFonts w:asciiTheme="minorHAnsi" w:hAnsiTheme="minorHAnsi" w:cstheme="minorHAnsi"/>
          <w:b/>
          <w:szCs w:val="24"/>
        </w:rPr>
      </w:pPr>
    </w:p>
    <w:p w14:paraId="45D03757" w14:textId="77777777" w:rsidR="00E15368" w:rsidRPr="00DF3418" w:rsidRDefault="00E15368" w:rsidP="00E15368">
      <w:pPr>
        <w:pStyle w:val="NormalnyWeb"/>
        <w:spacing w:before="0" w:beforeAutospacing="0" w:after="0" w:line="276" w:lineRule="auto"/>
        <w:jc w:val="center"/>
        <w:rPr>
          <w:rFonts w:asciiTheme="minorHAnsi" w:hAnsiTheme="minorHAnsi" w:cstheme="minorHAnsi"/>
          <w:b/>
        </w:rPr>
      </w:pPr>
      <w:bookmarkStart w:id="0" w:name="_Hlk139455809"/>
      <w:r w:rsidRPr="00DF3418">
        <w:rPr>
          <w:rFonts w:asciiTheme="minorHAnsi" w:hAnsiTheme="minorHAnsi" w:cstheme="minorHAnsi"/>
          <w:b/>
        </w:rPr>
        <w:t xml:space="preserve">UMOWA </w:t>
      </w:r>
      <w:bookmarkStart w:id="1" w:name="_Hlk172190545"/>
      <w:r w:rsidRPr="00DF3418">
        <w:rPr>
          <w:rFonts w:asciiTheme="minorHAnsi" w:hAnsiTheme="minorHAnsi" w:cstheme="minorHAnsi"/>
          <w:b/>
        </w:rPr>
        <w:t>na</w:t>
      </w:r>
    </w:p>
    <w:p w14:paraId="5FE7E1E4" w14:textId="6643EF6B" w:rsidR="00E15368" w:rsidRPr="00DF3418" w:rsidRDefault="00E15368" w:rsidP="00E15368">
      <w:pPr>
        <w:pStyle w:val="NormalnyWeb"/>
        <w:spacing w:before="0" w:beforeAutospacing="0" w:after="0" w:line="276" w:lineRule="auto"/>
        <w:jc w:val="center"/>
        <w:rPr>
          <w:rFonts w:asciiTheme="minorHAnsi" w:hAnsiTheme="minorHAnsi" w:cstheme="minorHAnsi"/>
          <w:b/>
        </w:rPr>
      </w:pPr>
      <w:r w:rsidRPr="00DF3418">
        <w:rPr>
          <w:rFonts w:asciiTheme="minorHAnsi" w:hAnsiTheme="minorHAnsi" w:cstheme="minorHAnsi"/>
          <w:b/>
        </w:rPr>
        <w:t xml:space="preserve">przygotowanie i </w:t>
      </w:r>
      <w:r w:rsidR="00B37FAB" w:rsidRPr="00DF3418">
        <w:rPr>
          <w:rFonts w:asciiTheme="minorHAnsi" w:hAnsiTheme="minorHAnsi" w:cstheme="minorHAnsi"/>
          <w:b/>
        </w:rPr>
        <w:t>dowóz</w:t>
      </w:r>
      <w:r w:rsidRPr="00DF3418">
        <w:rPr>
          <w:rFonts w:asciiTheme="minorHAnsi" w:hAnsiTheme="minorHAnsi" w:cstheme="minorHAnsi"/>
          <w:b/>
        </w:rPr>
        <w:t xml:space="preserve"> posiłków </w:t>
      </w:r>
    </w:p>
    <w:bookmarkEnd w:id="1"/>
    <w:p w14:paraId="5DD1C723" w14:textId="77777777" w:rsidR="00E15368" w:rsidRPr="00DF3418" w:rsidRDefault="00E15368" w:rsidP="00E15368">
      <w:pPr>
        <w:pStyle w:val="NormalnyWeb"/>
        <w:spacing w:before="0" w:beforeAutospacing="0" w:after="0" w:line="276" w:lineRule="auto"/>
        <w:jc w:val="center"/>
        <w:rPr>
          <w:rFonts w:asciiTheme="minorHAnsi" w:hAnsiTheme="minorHAnsi" w:cstheme="minorHAnsi"/>
          <w:b/>
        </w:rPr>
      </w:pPr>
    </w:p>
    <w:p w14:paraId="53D1655A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Zawarta w dniu ……….. 2024 r.</w:t>
      </w:r>
    </w:p>
    <w:p w14:paraId="232A0D28" w14:textId="187FC7D7" w:rsidR="00E15368" w:rsidRPr="00DF3418" w:rsidRDefault="00E15368" w:rsidP="00C935A1">
      <w:pPr>
        <w:tabs>
          <w:tab w:val="left" w:pos="7836"/>
        </w:tabs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pomiędzy:</w:t>
      </w:r>
      <w:r w:rsidR="00C935A1" w:rsidRPr="00DF3418">
        <w:rPr>
          <w:rFonts w:asciiTheme="minorHAnsi" w:hAnsiTheme="minorHAnsi" w:cstheme="minorHAnsi"/>
          <w:szCs w:val="24"/>
        </w:rPr>
        <w:tab/>
      </w:r>
    </w:p>
    <w:p w14:paraId="1F477ABF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………………………………….  NIP …………………., Regon …………… Reprezentowanym przez ……………………….</w:t>
      </w:r>
    </w:p>
    <w:p w14:paraId="143CA23E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zwanym w dalszym ciągu umowy „Wykonawcą”</w:t>
      </w:r>
    </w:p>
    <w:p w14:paraId="7528E87B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a</w:t>
      </w:r>
    </w:p>
    <w:p w14:paraId="3D6BAD38" w14:textId="2ECA7C84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 xml:space="preserve">Gminą Terespol, Pl. Ryszarda Kaczorowskiego 1, Kobylany, 21-540 Małaszewicze NIP 5372333717– reprezentowaną przez </w:t>
      </w:r>
      <w:r w:rsidR="00065515" w:rsidRPr="00DF3418">
        <w:rPr>
          <w:rFonts w:asciiTheme="minorHAnsi" w:hAnsiTheme="minorHAnsi" w:cstheme="minorHAnsi"/>
          <w:szCs w:val="24"/>
        </w:rPr>
        <w:t>Pawła Caban</w:t>
      </w:r>
      <w:r w:rsidRPr="00DF3418">
        <w:rPr>
          <w:rFonts w:asciiTheme="minorHAnsi" w:hAnsiTheme="minorHAnsi" w:cstheme="minorHAnsi"/>
          <w:szCs w:val="24"/>
        </w:rPr>
        <w:t xml:space="preserve"> – Dyrektora </w:t>
      </w:r>
      <w:r w:rsidR="00065515" w:rsidRPr="00DF3418">
        <w:rPr>
          <w:rFonts w:asciiTheme="minorHAnsi" w:hAnsiTheme="minorHAnsi" w:cstheme="minorHAnsi"/>
          <w:szCs w:val="24"/>
        </w:rPr>
        <w:t>Szkoły Podstawowej im. Orła Białego w Kobylanach,</w:t>
      </w:r>
      <w:r w:rsidRPr="00DF3418">
        <w:rPr>
          <w:rFonts w:asciiTheme="minorHAnsi" w:hAnsiTheme="minorHAnsi" w:cstheme="minorHAnsi"/>
          <w:szCs w:val="24"/>
        </w:rPr>
        <w:t xml:space="preserve"> ul. </w:t>
      </w:r>
      <w:r w:rsidR="00065515" w:rsidRPr="00DF3418">
        <w:rPr>
          <w:rFonts w:asciiTheme="minorHAnsi" w:hAnsiTheme="minorHAnsi" w:cstheme="minorHAnsi"/>
          <w:szCs w:val="24"/>
        </w:rPr>
        <w:t>Słoneczna</w:t>
      </w:r>
      <w:r w:rsidRPr="00DF3418">
        <w:rPr>
          <w:rFonts w:asciiTheme="minorHAnsi" w:hAnsiTheme="minorHAnsi" w:cstheme="minorHAnsi"/>
          <w:szCs w:val="24"/>
        </w:rPr>
        <w:t xml:space="preserve"> </w:t>
      </w:r>
      <w:r w:rsidR="00065515" w:rsidRPr="00DF3418">
        <w:rPr>
          <w:rFonts w:asciiTheme="minorHAnsi" w:hAnsiTheme="minorHAnsi" w:cstheme="minorHAnsi"/>
          <w:szCs w:val="24"/>
        </w:rPr>
        <w:t>11,</w:t>
      </w:r>
      <w:r w:rsidRPr="00DF3418">
        <w:rPr>
          <w:rFonts w:asciiTheme="minorHAnsi" w:hAnsiTheme="minorHAnsi" w:cstheme="minorHAnsi"/>
          <w:szCs w:val="24"/>
        </w:rPr>
        <w:t xml:space="preserve"> 21-540 Małaszewicze</w:t>
      </w:r>
    </w:p>
    <w:p w14:paraId="49FA7812" w14:textId="54BF7495" w:rsidR="00D12F44" w:rsidRPr="00A06F47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Zwanym w dalszym ciągu umowy „Zamawiającym”</w:t>
      </w:r>
    </w:p>
    <w:p w14:paraId="28DD32C4" w14:textId="77777777" w:rsidR="00D12F44" w:rsidRDefault="00D12F44" w:rsidP="00E15368">
      <w:pPr>
        <w:spacing w:after="0"/>
        <w:rPr>
          <w:rFonts w:asciiTheme="minorHAnsi" w:eastAsia="Calibri" w:hAnsiTheme="minorHAnsi" w:cstheme="minorHAnsi"/>
          <w:b/>
          <w:bCs/>
          <w:szCs w:val="24"/>
        </w:rPr>
      </w:pPr>
    </w:p>
    <w:p w14:paraId="48F15614" w14:textId="77777777" w:rsidR="00D12F44" w:rsidRPr="00DF3418" w:rsidRDefault="00D12F44" w:rsidP="00E15368">
      <w:pPr>
        <w:spacing w:after="0"/>
        <w:rPr>
          <w:rFonts w:asciiTheme="minorHAnsi" w:eastAsia="Calibri" w:hAnsiTheme="minorHAnsi" w:cstheme="minorHAnsi"/>
          <w:b/>
          <w:bCs/>
          <w:szCs w:val="24"/>
        </w:rPr>
      </w:pPr>
    </w:p>
    <w:p w14:paraId="445A8FA9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  <w:r w:rsidRPr="00DF3418">
        <w:rPr>
          <w:rFonts w:asciiTheme="minorHAnsi" w:hAnsiTheme="minorHAnsi" w:cstheme="minorHAnsi"/>
          <w:szCs w:val="24"/>
        </w:rPr>
        <w:t>została zawarta umowa o treści następującej:</w:t>
      </w:r>
    </w:p>
    <w:p w14:paraId="61460CD3" w14:textId="77777777" w:rsidR="00E15368" w:rsidRPr="00DF3418" w:rsidRDefault="00E15368" w:rsidP="00E15368">
      <w:pPr>
        <w:spacing w:after="0"/>
        <w:rPr>
          <w:rFonts w:asciiTheme="minorHAnsi" w:hAnsiTheme="minorHAnsi" w:cstheme="minorHAnsi"/>
          <w:szCs w:val="24"/>
        </w:rPr>
      </w:pPr>
    </w:p>
    <w:p w14:paraId="5766F0F7" w14:textId="77777777" w:rsidR="00E15368" w:rsidRDefault="00E15368" w:rsidP="00E15368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DF3418">
        <w:rPr>
          <w:rFonts w:asciiTheme="minorHAnsi" w:hAnsiTheme="minorHAnsi" w:cstheme="minorHAnsi"/>
          <w:b/>
          <w:szCs w:val="24"/>
        </w:rPr>
        <w:t>§ 1</w:t>
      </w:r>
    </w:p>
    <w:p w14:paraId="1D187C7F" w14:textId="635A1BDE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Informacje wstępne </w:t>
      </w:r>
    </w:p>
    <w:p w14:paraId="56B11AB3" w14:textId="77777777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7068DC2" w14:textId="51EFD174" w:rsidR="00A06F47" w:rsidRPr="00575E67" w:rsidRDefault="00A06F47" w:rsidP="008041C9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575E67">
        <w:rPr>
          <w:rFonts w:asciiTheme="minorHAnsi" w:eastAsia="Times New Roman" w:hAnsiTheme="minorHAnsi" w:cstheme="minorHAnsi"/>
          <w:szCs w:val="24"/>
          <w:lang w:eastAsia="pl-PL"/>
        </w:rPr>
        <w:t xml:space="preserve">Niniejsza Umowa zostaje zawarta po przeprowadzeniu postępowania o udzielenie zamówienia publicznego </w:t>
      </w:r>
      <w:r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w trybie podstawowym </w:t>
      </w:r>
      <w:r w:rsidR="00A3781B"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>bez</w:t>
      </w:r>
      <w:r w:rsidR="00CB22D3"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negocjacji</w:t>
      </w:r>
      <w:r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, zgodnie z art. 275 pkt 2 ustawy z 11 września 2019 r. – Prawo zamówień publicznych (Dz. U. z 2024 r. poz. 1320) zwanym dalej „ustawą </w:t>
      </w:r>
      <w:proofErr w:type="spellStart"/>
      <w:r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>Pzp</w:t>
      </w:r>
      <w:proofErr w:type="spellEnd"/>
      <w:r w:rsidRPr="00575E67">
        <w:rPr>
          <w:rFonts w:asciiTheme="minorHAnsi" w:eastAsia="Times New Roman" w:hAnsiTheme="minorHAnsi" w:cstheme="minorHAnsi"/>
          <w:bCs/>
          <w:szCs w:val="24"/>
          <w:lang w:eastAsia="pl-PL"/>
        </w:rPr>
        <w:t>”  w wyniku którego dokonano wyboru Wykonawcy</w:t>
      </w:r>
      <w:r w:rsidRPr="00575E67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2337064E" w14:textId="77777777" w:rsidR="00E15368" w:rsidRPr="008041C9" w:rsidRDefault="00E15368" w:rsidP="008041C9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Przedmiotem umowy jest świadczenie usług cateringowych dla dzieci przedszkolnych i uczniów w/w szkoły. Zamawiający zleca, a Wykonawca podejmuje się zrealizować na rzecz Zamawiającego wykonanie i dostarczanie posiłków w formie cateringu gotowych potraw dla dzieci.</w:t>
      </w:r>
    </w:p>
    <w:p w14:paraId="10F99842" w14:textId="77777777" w:rsidR="00E15368" w:rsidRPr="008041C9" w:rsidRDefault="00E15368" w:rsidP="008041C9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Ilość dostarczonych posiłków będzie uzależniona od frekwencji dzieci i uczniów.  </w:t>
      </w:r>
    </w:p>
    <w:p w14:paraId="5252DF1D" w14:textId="092AE0F6" w:rsidR="00E15368" w:rsidRPr="008041C9" w:rsidRDefault="00E15368" w:rsidP="008041C9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Ilekroć w umowie jest mowa o posiłkach należy przez to rozumieć posiłek składający się z drugiego dania </w:t>
      </w:r>
      <w:r w:rsidRPr="00575E67">
        <w:rPr>
          <w:rFonts w:asciiTheme="minorHAnsi" w:hAnsiTheme="minorHAnsi" w:cstheme="minorHAnsi"/>
          <w:szCs w:val="24"/>
        </w:rPr>
        <w:t xml:space="preserve">dla ok. </w:t>
      </w:r>
      <w:r w:rsidR="00AA35FD" w:rsidRPr="00575E67">
        <w:rPr>
          <w:rFonts w:asciiTheme="minorHAnsi" w:hAnsiTheme="minorHAnsi" w:cstheme="minorHAnsi"/>
          <w:szCs w:val="24"/>
        </w:rPr>
        <w:t>68</w:t>
      </w:r>
      <w:r w:rsidRPr="00575E67">
        <w:rPr>
          <w:rFonts w:asciiTheme="minorHAnsi" w:hAnsiTheme="minorHAnsi" w:cstheme="minorHAnsi"/>
          <w:szCs w:val="24"/>
        </w:rPr>
        <w:t xml:space="preserve"> dzieci uczęszczających do przedszkola oraz ok. 1</w:t>
      </w:r>
      <w:r w:rsidR="006A4C7D" w:rsidRPr="00575E67">
        <w:rPr>
          <w:rFonts w:asciiTheme="minorHAnsi" w:hAnsiTheme="minorHAnsi" w:cstheme="minorHAnsi"/>
          <w:szCs w:val="24"/>
        </w:rPr>
        <w:t>9</w:t>
      </w:r>
      <w:r w:rsidRPr="00575E67">
        <w:rPr>
          <w:rFonts w:asciiTheme="minorHAnsi" w:hAnsiTheme="minorHAnsi" w:cstheme="minorHAnsi"/>
          <w:szCs w:val="24"/>
        </w:rPr>
        <w:t>0 uczniów.</w:t>
      </w:r>
      <w:r w:rsidRPr="00575E67">
        <w:rPr>
          <w:rFonts w:asciiTheme="minorHAnsi" w:hAnsiTheme="minorHAnsi" w:cstheme="minorHAnsi"/>
          <w:b/>
          <w:szCs w:val="24"/>
        </w:rPr>
        <w:t xml:space="preserve"> </w:t>
      </w:r>
      <w:r w:rsidRPr="008041C9">
        <w:rPr>
          <w:rFonts w:asciiTheme="minorHAnsi" w:hAnsiTheme="minorHAnsi" w:cstheme="minorHAnsi"/>
          <w:b/>
          <w:szCs w:val="24"/>
        </w:rPr>
        <w:t>Zamawiający zastrzega sobie możliwość do zwiększenia lub zmniejszenia ilości dostarczanych posiłków do 50%.</w:t>
      </w:r>
    </w:p>
    <w:p w14:paraId="50462BC8" w14:textId="77777777" w:rsidR="00E15368" w:rsidRPr="008041C9" w:rsidRDefault="00E15368" w:rsidP="008041C9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Przedmiot umowy obejmuje:</w:t>
      </w:r>
    </w:p>
    <w:p w14:paraId="2F0A861A" w14:textId="77777777" w:rsidR="00E15368" w:rsidRPr="008041C9" w:rsidRDefault="00E15368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Przygotowanie posiłków ze świeżych i najwyższej jakości produktów i fabrykatów.</w:t>
      </w:r>
    </w:p>
    <w:p w14:paraId="41C7633F" w14:textId="77777777" w:rsidR="00E15368" w:rsidRPr="008041C9" w:rsidRDefault="00E15368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Posiłki będą przygotowywane na podstawie jadłospisu dostarczonego ze strony Wykonawcy.</w:t>
      </w:r>
    </w:p>
    <w:p w14:paraId="19372C86" w14:textId="77777777" w:rsidR="00E15368" w:rsidRPr="008041C9" w:rsidRDefault="00E15368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Posiłki będą przygotowane zgodnie ze sztuką kulinarną oraz wymogami procedury </w:t>
      </w:r>
      <w:r w:rsidRPr="008041C9">
        <w:rPr>
          <w:rFonts w:asciiTheme="minorHAnsi" w:hAnsiTheme="minorHAnsi" w:cstheme="minorHAnsi"/>
          <w:b/>
          <w:szCs w:val="24"/>
        </w:rPr>
        <w:t>HACCP/GMP/GHP.</w:t>
      </w:r>
    </w:p>
    <w:p w14:paraId="74B3D2D7" w14:textId="77777777" w:rsidR="00E15368" w:rsidRPr="00575E67" w:rsidRDefault="00E15368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lastRenderedPageBreak/>
        <w:t xml:space="preserve">Dostawa posiłków odbywa się na koszt i ryzyko Wykonawcy. Posiłki będą dostarczane samochodami marki  </w:t>
      </w:r>
      <w:r w:rsidRPr="008041C9">
        <w:rPr>
          <w:rFonts w:asciiTheme="minorHAnsi" w:hAnsiTheme="minorHAnsi" w:cstheme="minorHAnsi"/>
          <w:b/>
          <w:bCs/>
          <w:szCs w:val="24"/>
        </w:rPr>
        <w:t>………………………</w:t>
      </w:r>
      <w:r w:rsidRPr="008041C9">
        <w:rPr>
          <w:rFonts w:asciiTheme="minorHAnsi" w:hAnsiTheme="minorHAnsi" w:cstheme="minorHAnsi"/>
          <w:szCs w:val="24"/>
        </w:rPr>
        <w:t xml:space="preserve"> nr rej. ……………, w specjalistycznych pojemnikach</w:t>
      </w:r>
      <w:r w:rsidRPr="00575E67">
        <w:rPr>
          <w:rFonts w:asciiTheme="minorHAnsi" w:hAnsiTheme="minorHAnsi" w:cstheme="minorHAnsi"/>
          <w:szCs w:val="24"/>
        </w:rPr>
        <w:t xml:space="preserve">, gwarantujących utrzymanie odpowiedniej temperatury oraz jakości przewożonych potraw. </w:t>
      </w:r>
    </w:p>
    <w:p w14:paraId="31AC6ADB" w14:textId="48EF430F" w:rsidR="00E15368" w:rsidRPr="00575E67" w:rsidRDefault="00E15368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Dokładna ilość posiłków będzie określona najpóźniej do godziny 19.30 dnia poprzedzającego, po zgłoszeniu Wykonawcy przez rodzica nieobecności dziecka w</w:t>
      </w:r>
      <w:r w:rsidR="00C935A1" w:rsidRPr="00575E67">
        <w:rPr>
          <w:rFonts w:asciiTheme="minorHAnsi" w:hAnsiTheme="minorHAnsi" w:cstheme="minorHAnsi"/>
          <w:szCs w:val="24"/>
        </w:rPr>
        <w:t> </w:t>
      </w:r>
      <w:r w:rsidRPr="00575E67">
        <w:rPr>
          <w:rFonts w:asciiTheme="minorHAnsi" w:hAnsiTheme="minorHAnsi" w:cstheme="minorHAnsi"/>
          <w:szCs w:val="24"/>
        </w:rPr>
        <w:t xml:space="preserve">szkole (poprzez </w:t>
      </w:r>
      <w:r w:rsidR="0020181C" w:rsidRPr="00575E67">
        <w:rPr>
          <w:rFonts w:asciiTheme="minorHAnsi" w:hAnsiTheme="minorHAnsi" w:cstheme="minorHAnsi"/>
          <w:szCs w:val="24"/>
        </w:rPr>
        <w:t>wysłanie SMS-a na numer wskazany przez Wykonawcę albo zgłoszenie poprzez stronę internetową wskazaną przez Wykonawcę lub maila wskazanego przez Wykonawcę</w:t>
      </w:r>
      <w:r w:rsidRPr="00575E67">
        <w:rPr>
          <w:rFonts w:asciiTheme="minorHAnsi" w:hAnsiTheme="minorHAnsi" w:cstheme="minorHAnsi"/>
          <w:szCs w:val="24"/>
        </w:rPr>
        <w:t>).</w:t>
      </w:r>
    </w:p>
    <w:p w14:paraId="67C6633F" w14:textId="08543B95" w:rsidR="00D05180" w:rsidRPr="00575E67" w:rsidRDefault="00D05180" w:rsidP="008041C9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Ustalenie rzeczywistej ilości posiłków w danym miesiącu należy do wykonawcy usługi w porozumieniu z rodzicami dzieci korzystających z </w:t>
      </w:r>
      <w:r w:rsidR="00575E67" w:rsidRPr="00575E67">
        <w:rPr>
          <w:rFonts w:asciiTheme="minorHAnsi" w:hAnsiTheme="minorHAnsi" w:cstheme="minorHAnsi"/>
          <w:szCs w:val="24"/>
        </w:rPr>
        <w:t>wyżywienia</w:t>
      </w:r>
    </w:p>
    <w:p w14:paraId="3E8C2B00" w14:textId="77777777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25A77DE" w14:textId="77777777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§ 2</w:t>
      </w:r>
    </w:p>
    <w:p w14:paraId="12EC017F" w14:textId="10F12D30" w:rsidR="00593094" w:rsidRPr="00536A50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36A50">
        <w:rPr>
          <w:rFonts w:asciiTheme="minorHAnsi" w:hAnsiTheme="minorHAnsi" w:cstheme="minorHAnsi"/>
          <w:b/>
          <w:szCs w:val="24"/>
        </w:rPr>
        <w:t>Przedmiot umowy</w:t>
      </w:r>
    </w:p>
    <w:p w14:paraId="041ABDD4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color w:val="00B050"/>
          <w:szCs w:val="24"/>
        </w:rPr>
      </w:pPr>
    </w:p>
    <w:p w14:paraId="03B54376" w14:textId="77777777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Dostarczane posiłki powinny spełniać co najmniej niżej wymienione parametry;</w:t>
      </w:r>
    </w:p>
    <w:p w14:paraId="5BE9C81A" w14:textId="77777777" w:rsidR="00E15368" w:rsidRPr="008041C9" w:rsidRDefault="00E15368" w:rsidP="008041C9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temperatura dań i potraw, o ile temperatura właściwa do spożycia jest wymagana powinna wynosić;</w:t>
      </w:r>
      <w:r w:rsidRPr="008041C9">
        <w:rPr>
          <w:rFonts w:asciiTheme="minorHAnsi" w:hAnsiTheme="minorHAnsi" w:cstheme="minorHAnsi"/>
          <w:szCs w:val="24"/>
        </w:rPr>
        <w:tab/>
      </w:r>
    </w:p>
    <w:p w14:paraId="32AE7D2A" w14:textId="77777777" w:rsidR="00E15368" w:rsidRPr="008041C9" w:rsidRDefault="00E15368" w:rsidP="008041C9">
      <w:pPr>
        <w:spacing w:after="0" w:line="276" w:lineRule="auto"/>
        <w:ind w:left="127" w:firstLine="708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- drugie danie 65-</w:t>
      </w:r>
      <w:smartTag w:uri="urn:schemas-microsoft-com:office:smarttags" w:element="metricconverter">
        <w:smartTagPr>
          <w:attr w:name="ProductID" w:val="70 st"/>
        </w:smartTagPr>
        <w:r w:rsidRPr="008041C9">
          <w:rPr>
            <w:rFonts w:asciiTheme="minorHAnsi" w:hAnsiTheme="minorHAnsi" w:cstheme="minorHAnsi"/>
            <w:szCs w:val="24"/>
          </w:rPr>
          <w:t>70 st</w:t>
        </w:r>
      </w:smartTag>
      <w:r w:rsidRPr="008041C9">
        <w:rPr>
          <w:rFonts w:asciiTheme="minorHAnsi" w:hAnsiTheme="minorHAnsi" w:cstheme="minorHAnsi"/>
          <w:szCs w:val="24"/>
        </w:rPr>
        <w:t>. C;</w:t>
      </w:r>
    </w:p>
    <w:p w14:paraId="6B04876D" w14:textId="77777777" w:rsidR="00E15368" w:rsidRPr="008041C9" w:rsidRDefault="00E15368" w:rsidP="008041C9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posiłki powinny być przygotowywane /produkowane/ przez osoby posiadające badania dla celów sanitarno-epidemiologicznych w warunkach i zgodnie z zasadami określonymi w ustawie z dnia 11 maja 2001r. o warunkach zdrowotnych żywności i żywienia oraz w ustawie z dnia 25 sierpnia 2006r. o bezpieczeństwie żywności i żywienia. Wszystkie posiłki będą przygotowywane zgodnie z procedurami HACCP, GMP oraz GHP;</w:t>
      </w:r>
    </w:p>
    <w:p w14:paraId="27CC5244" w14:textId="77777777" w:rsidR="00E15368" w:rsidRPr="008041C9" w:rsidRDefault="00E15368" w:rsidP="008041C9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posiłki powinny być przygotowywane zgodnie z zasadami zdrowego żywienia i zawierać powinny właściwą dla charakteru żywienia ilości warzyw i owoców, posiadać odpowiednią jakość organoleptyczną i spełniać wymagania dotyczące terminów ważności produktów gotowych;</w:t>
      </w:r>
    </w:p>
    <w:p w14:paraId="647CC34F" w14:textId="77777777" w:rsidR="00E15368" w:rsidRPr="008041C9" w:rsidRDefault="00E15368" w:rsidP="008041C9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posiłki powinny być urozmaicone i nie powinny się powtarzać w ciągu 10 dni roboczych.</w:t>
      </w:r>
    </w:p>
    <w:p w14:paraId="215D87EA" w14:textId="58CB5D56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Jadłospis, zawierający informację na temat wartości kalorycznej posiłków, układany będzie przez Wykonawcę na okres 5 dni roboczych (1 tydzień) i dostarczany Zamawiającemu do zatwierdzenia </w:t>
      </w:r>
      <w:r w:rsidR="00F25CE5" w:rsidRPr="008041C9">
        <w:rPr>
          <w:rFonts w:asciiTheme="minorHAnsi" w:hAnsiTheme="minorHAnsi" w:cstheme="minorHAnsi"/>
          <w:szCs w:val="24"/>
        </w:rPr>
        <w:t xml:space="preserve">co najmniej </w:t>
      </w:r>
      <w:r w:rsidRPr="008041C9">
        <w:rPr>
          <w:rFonts w:asciiTheme="minorHAnsi" w:hAnsiTheme="minorHAnsi" w:cstheme="minorHAnsi"/>
          <w:szCs w:val="24"/>
        </w:rPr>
        <w:t>na 1 dzień przed okresem jego obowiązywania.</w:t>
      </w:r>
    </w:p>
    <w:p w14:paraId="1C33EA29" w14:textId="77777777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Wykonawca zobowiązany jest do przestrzegania wytycznych i zaleceń wydanych lub wydawanych w trakcie realizacji umowy przez Stacje Sanitarno - Epidemiologiczne.</w:t>
      </w:r>
    </w:p>
    <w:p w14:paraId="0EAAEBAF" w14:textId="77777777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Mycie i dezynfekcja naczyń transportowych, w których dostarczana będzie żywność należy do Wykonawcy.</w:t>
      </w:r>
    </w:p>
    <w:p w14:paraId="4E20424F" w14:textId="55B307CE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Zamawiający musi mieć możliwość dostępu do posiłków przed wydaniem, które mogą zostać sprawdzone pod względem jakościowym i ilościowym. </w:t>
      </w:r>
    </w:p>
    <w:p w14:paraId="49BE4257" w14:textId="12F77CC6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lastRenderedPageBreak/>
        <w:t xml:space="preserve">Wykonawca zobowiązany jest do zachowania diet pokarmowych w zależności od indywidualnych potrzeb dzieci, zgodnie z informacją otrzymaną od Zamawiającego. </w:t>
      </w:r>
      <w:r w:rsidRPr="008041C9">
        <w:rPr>
          <w:rFonts w:asciiTheme="minorHAnsi" w:hAnsiTheme="minorHAnsi" w:cstheme="minorHAnsi"/>
          <w:iCs/>
          <w:szCs w:val="24"/>
        </w:rPr>
        <w:t>W</w:t>
      </w:r>
      <w:r w:rsidR="00C935A1" w:rsidRPr="008041C9">
        <w:rPr>
          <w:rFonts w:asciiTheme="minorHAnsi" w:hAnsiTheme="minorHAnsi" w:cstheme="minorHAnsi"/>
          <w:iCs/>
          <w:szCs w:val="24"/>
        </w:rPr>
        <w:t> </w:t>
      </w:r>
      <w:r w:rsidRPr="008041C9">
        <w:rPr>
          <w:rFonts w:asciiTheme="minorHAnsi" w:hAnsiTheme="minorHAnsi" w:cstheme="minorHAnsi"/>
          <w:iCs/>
          <w:szCs w:val="24"/>
        </w:rPr>
        <w:t>związku z obowiązkiem stosowania m. in. przez placówki przedszkolne, od dnia 13.12.2014 r. Rozporządzenia Parlamentu Europejskiego</w:t>
      </w:r>
      <w:r w:rsidRPr="008041C9">
        <w:rPr>
          <w:rFonts w:asciiTheme="minorHAnsi" w:hAnsiTheme="minorHAnsi" w:cstheme="minorHAnsi"/>
          <w:szCs w:val="24"/>
        </w:rPr>
        <w:t xml:space="preserve"> </w:t>
      </w:r>
      <w:r w:rsidRPr="008041C9">
        <w:rPr>
          <w:rFonts w:asciiTheme="minorHAnsi" w:hAnsiTheme="minorHAnsi" w:cstheme="minorHAnsi"/>
          <w:iCs/>
          <w:szCs w:val="24"/>
        </w:rPr>
        <w:t>i Rady (UE) nr 1169/2011, które mówi o obowiązku przekazywania konsumentom informacji</w:t>
      </w:r>
      <w:r w:rsidRPr="008041C9">
        <w:rPr>
          <w:rFonts w:asciiTheme="minorHAnsi" w:hAnsiTheme="minorHAnsi" w:cstheme="minorHAnsi"/>
          <w:szCs w:val="24"/>
        </w:rPr>
        <w:t xml:space="preserve"> </w:t>
      </w:r>
      <w:r w:rsidRPr="008041C9">
        <w:rPr>
          <w:rFonts w:asciiTheme="minorHAnsi" w:hAnsiTheme="minorHAnsi" w:cstheme="minorHAnsi"/>
          <w:iCs/>
          <w:szCs w:val="24"/>
        </w:rPr>
        <w:t>na temat obecnych w serwowanej żywności alergenów lub innych substancji mogących powodować alergię, informacje na powyższy temat mają być podane w codziennym jadłospisie.</w:t>
      </w:r>
    </w:p>
    <w:p w14:paraId="68FC716F" w14:textId="512C1425" w:rsidR="00E15368" w:rsidRPr="008041C9" w:rsidRDefault="00E15368" w:rsidP="008041C9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Przygotowywane posiłki muszą być zgodne z wymaganiami dla danej grupy wiekowej wynikającymi z aktualnych norm żywienia dla populacji polskiej, wydanych przez Narodowy Instytut Zdrowia Publicznego – Państwowego Zakładu Higieny oraz zgodnie z</w:t>
      </w:r>
      <w:r w:rsidR="00C935A1" w:rsidRPr="008041C9">
        <w:rPr>
          <w:rFonts w:asciiTheme="minorHAnsi" w:hAnsiTheme="minorHAnsi" w:cstheme="minorHAnsi"/>
          <w:szCs w:val="24"/>
        </w:rPr>
        <w:t> </w:t>
      </w:r>
      <w:r w:rsidRPr="008041C9">
        <w:rPr>
          <w:rFonts w:asciiTheme="minorHAnsi" w:hAnsiTheme="minorHAnsi" w:cstheme="minorHAnsi"/>
          <w:szCs w:val="24"/>
        </w:rPr>
        <w:t>ustawą o bezpieczeństwie żywności i żywienia z dnia 25 sierpnia 2006 roku, a także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młodzieży.</w:t>
      </w:r>
    </w:p>
    <w:p w14:paraId="6068BDB5" w14:textId="77777777" w:rsidR="00E61E42" w:rsidRPr="008041C9" w:rsidRDefault="00E61E42" w:rsidP="008041C9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</w:p>
    <w:p w14:paraId="37989D78" w14:textId="77777777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3</w:t>
      </w:r>
    </w:p>
    <w:p w14:paraId="0F5F3344" w14:textId="02ABAEE3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Obowiązki Wykonawcy </w:t>
      </w:r>
    </w:p>
    <w:p w14:paraId="03848648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4DDDEE1" w14:textId="77777777" w:rsidR="00E15368" w:rsidRPr="008041C9" w:rsidRDefault="00E15368" w:rsidP="008041C9">
      <w:pPr>
        <w:pStyle w:val="Akapitzlist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Wykonawca zabezpieczy pobrane próbki żywnościowe na miejscu wykonania posiłków tj. ………………………….. i będzie je przechowywał 72 godziny w warunkach chłodniczych specjalnie do tego przeznaczonych. </w:t>
      </w:r>
    </w:p>
    <w:p w14:paraId="7EBC5937" w14:textId="77777777" w:rsidR="00E15368" w:rsidRPr="008041C9" w:rsidRDefault="00E15368" w:rsidP="008041C9">
      <w:pPr>
        <w:pStyle w:val="Akapitzlist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Na Wykonawcy ciąży odpowiedzialność za prawidłowe sporządzenie posiłków i za skutki powstałe w wyniku niedostosowania produktu do obowiązujących w tym zakresie zasad i norm.</w:t>
      </w:r>
    </w:p>
    <w:p w14:paraId="1AB7A05F" w14:textId="77777777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4</w:t>
      </w:r>
    </w:p>
    <w:p w14:paraId="11902D10" w14:textId="77777777" w:rsidR="00E15368" w:rsidRPr="008041C9" w:rsidRDefault="00E15368" w:rsidP="008041C9">
      <w:pPr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b/>
          <w:bCs/>
          <w:szCs w:val="24"/>
        </w:rPr>
      </w:pPr>
      <w:r w:rsidRPr="008041C9">
        <w:rPr>
          <w:rFonts w:asciiTheme="minorHAnsi" w:hAnsiTheme="minorHAnsi" w:cstheme="minorHAnsi"/>
          <w:szCs w:val="24"/>
        </w:rPr>
        <w:t>Posiłki będą dostarczane do siedziby</w:t>
      </w:r>
      <w:r w:rsidRPr="008041C9">
        <w:rPr>
          <w:rFonts w:asciiTheme="minorHAnsi" w:hAnsiTheme="minorHAnsi" w:cstheme="minorHAnsi"/>
          <w:color w:val="00B050"/>
          <w:szCs w:val="24"/>
        </w:rPr>
        <w:t xml:space="preserve"> </w:t>
      </w:r>
      <w:r w:rsidRPr="008041C9">
        <w:rPr>
          <w:rFonts w:asciiTheme="minorHAnsi" w:hAnsiTheme="minorHAnsi" w:cstheme="minorHAnsi"/>
          <w:szCs w:val="24"/>
        </w:rPr>
        <w:t>Zamawiającego w dniu, w którym będą spożywane</w:t>
      </w:r>
      <w:r w:rsidRPr="008041C9">
        <w:rPr>
          <w:rFonts w:asciiTheme="minorHAnsi" w:hAnsiTheme="minorHAnsi" w:cstheme="minorHAnsi"/>
          <w:b/>
          <w:bCs/>
          <w:szCs w:val="24"/>
        </w:rPr>
        <w:t>, do godz. 10:45- drugie danie</w:t>
      </w:r>
      <w:r w:rsidRPr="008041C9">
        <w:rPr>
          <w:rFonts w:asciiTheme="minorHAnsi" w:hAnsiTheme="minorHAnsi" w:cstheme="minorHAnsi"/>
          <w:szCs w:val="24"/>
        </w:rPr>
        <w:t>.</w:t>
      </w:r>
    </w:p>
    <w:p w14:paraId="631D7C67" w14:textId="77777777" w:rsidR="00E15368" w:rsidRPr="008041C9" w:rsidRDefault="00E15368" w:rsidP="008041C9">
      <w:pPr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Odbiór dostarczanych posiłków nastąpi w siedzibie Zamawiającego przez upoważnionych pracowników Zamawiającego w wyznaczonych do tego celów pomieszczeniach.</w:t>
      </w:r>
    </w:p>
    <w:p w14:paraId="7D3A6118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3ABC237" w14:textId="77777777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5</w:t>
      </w:r>
    </w:p>
    <w:p w14:paraId="0F60E9D3" w14:textId="1A2F1E85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Podwykonawcy</w:t>
      </w:r>
    </w:p>
    <w:p w14:paraId="0348A31E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F46926C" w14:textId="25552D63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Wykonawca zobowiązuje się wykonać zakres rzeczowy zamówienia objęty umową siłami własnymi bez udziału podwykonawców / z udziałem podwykonawców*</w:t>
      </w:r>
      <w:r w:rsidR="00C935A1"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 </w:t>
      </w:r>
      <w:r w:rsidRPr="008041C9">
        <w:rPr>
          <w:rFonts w:asciiTheme="minorHAnsi" w:hAnsiTheme="minorHAnsi" w:cstheme="minorHAnsi"/>
          <w:kern w:val="1"/>
          <w:szCs w:val="24"/>
          <w:lang w:eastAsia="ar-SA"/>
        </w:rPr>
        <w:t>- do</w:t>
      </w:r>
      <w:r w:rsidR="00C935A1"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 </w:t>
      </w:r>
      <w:r w:rsidRPr="008041C9">
        <w:rPr>
          <w:rFonts w:asciiTheme="minorHAnsi" w:hAnsiTheme="minorHAnsi" w:cstheme="minorHAnsi"/>
          <w:kern w:val="1"/>
          <w:szCs w:val="24"/>
          <w:lang w:eastAsia="ar-SA"/>
        </w:rPr>
        <w:t>odpowiedniego zastosowania w zależności od treści złożonej oferty.</w:t>
      </w:r>
    </w:p>
    <w:p w14:paraId="416BF5ED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W trakcie realizacji umowy Wykonawca może zgłosić Zamawiającemu zamiar powierzenia wykonania części umowy podwykonawcom, zamiar zmiany podwykonawcy/ów lub zamiar rezygnacji z wykonania umowy przez podwykonawcę/ów.</w:t>
      </w:r>
    </w:p>
    <w:p w14:paraId="65C663E1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Zgodnie ze złożoną ofertą, podwykonawcą, na którego zasoby Wykonawca powoływał </w:t>
      </w:r>
      <w:r w:rsidRPr="008041C9">
        <w:rPr>
          <w:rFonts w:asciiTheme="minorHAnsi" w:hAnsiTheme="minorHAnsi" w:cstheme="minorHAnsi"/>
          <w:kern w:val="1"/>
          <w:szCs w:val="24"/>
          <w:lang w:eastAsia="ar-SA"/>
        </w:rPr>
        <w:lastRenderedPageBreak/>
        <w:t>się, na zasadach określonych w art. 118 ustawy, jest ............................</w:t>
      </w:r>
    </w:p>
    <w:p w14:paraId="06F2A654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Jeżeli zmiana albo rezygnacja z podwykonawcy dotyczy podmiotu, na którego zasoby Wykonawca powoływał się, na zasadach określonych w art. 118 ustawy, w celu wykazania spełniania warunków udziału w postępowaniu, Wykonawca jest obowiązany wykazać Zamawiającemu, że proponowany inny podwykonawca lub Wykonawca samodzielnie spełnia je w stopniu nie mniejszym niż podwykonawca, na którego zasoby Wykonawca powoływał się w trakcie postępowania o udzielenie zamówienia, a także przedstawić dokumenty potwierdzające brak podstaw do wykluczenia proponowanego innego podwykonawcy.</w:t>
      </w:r>
    </w:p>
    <w:p w14:paraId="25E39419" w14:textId="518D83B4" w:rsidR="00E15368" w:rsidRPr="008041C9" w:rsidRDefault="00E15368" w:rsidP="008041C9">
      <w:pPr>
        <w:suppressAutoHyphens/>
        <w:spacing w:after="0" w:line="276" w:lineRule="auto"/>
        <w:ind w:left="426"/>
        <w:rPr>
          <w:rFonts w:asciiTheme="minorHAnsi" w:hAnsiTheme="minorHAnsi" w:cstheme="minorHAnsi"/>
          <w:i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i/>
          <w:kern w:val="1"/>
          <w:szCs w:val="24"/>
          <w:lang w:eastAsia="ar-SA"/>
        </w:rPr>
        <w:t>Zapisy ust. 3 i 4 mają zastosowanie w przypadku wskazania w ofercie podwykonawcy, na</w:t>
      </w:r>
      <w:r w:rsidR="00C935A1" w:rsidRPr="008041C9">
        <w:rPr>
          <w:rFonts w:asciiTheme="minorHAnsi" w:hAnsiTheme="minorHAnsi" w:cstheme="minorHAnsi"/>
          <w:i/>
          <w:kern w:val="1"/>
          <w:szCs w:val="24"/>
          <w:lang w:eastAsia="ar-SA"/>
        </w:rPr>
        <w:t> </w:t>
      </w:r>
      <w:r w:rsidRPr="008041C9">
        <w:rPr>
          <w:rFonts w:asciiTheme="minorHAnsi" w:hAnsiTheme="minorHAnsi" w:cstheme="minorHAnsi"/>
          <w:i/>
          <w:kern w:val="1"/>
          <w:szCs w:val="24"/>
          <w:lang w:eastAsia="ar-SA"/>
        </w:rPr>
        <w:t xml:space="preserve">którego zasoby Wykonawca powoływał się, na zasadach określonych w art. 118 ustawy, w celu wykazania spełniania warunków udziału w postępowaniu. </w:t>
      </w:r>
    </w:p>
    <w:p w14:paraId="26B543AC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 w:hanging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W przypadku zlecenia wykonania części zamówienia podwykonawcy:</w:t>
      </w:r>
    </w:p>
    <w:p w14:paraId="12F1E6FE" w14:textId="77777777" w:rsidR="00E15368" w:rsidRPr="008041C9" w:rsidRDefault="00E15368" w:rsidP="008041C9">
      <w:pPr>
        <w:widowControl w:val="0"/>
        <w:numPr>
          <w:ilvl w:val="1"/>
          <w:numId w:val="10"/>
        </w:numPr>
        <w:suppressAutoHyphens/>
        <w:spacing w:after="0" w:line="276" w:lineRule="auto"/>
        <w:ind w:left="709" w:hanging="283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Wykonawca zobowiązuje się do koordynowania prac realizowanych przez podwykonawców lub zakresu zamówienia powierzonego podwykonawcy; </w:t>
      </w:r>
    </w:p>
    <w:p w14:paraId="65375904" w14:textId="77777777" w:rsidR="00E15368" w:rsidRPr="008041C9" w:rsidRDefault="00E15368" w:rsidP="008041C9">
      <w:pPr>
        <w:widowControl w:val="0"/>
        <w:numPr>
          <w:ilvl w:val="1"/>
          <w:numId w:val="10"/>
        </w:numPr>
        <w:suppressAutoHyphens/>
        <w:spacing w:after="0" w:line="276" w:lineRule="auto"/>
        <w:ind w:left="709" w:hanging="283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podwykonawcy będą realizować następujące części zamówienia: </w:t>
      </w:r>
    </w:p>
    <w:p w14:paraId="175ED7E1" w14:textId="77777777" w:rsidR="00E15368" w:rsidRPr="008041C9" w:rsidRDefault="00E15368" w:rsidP="008041C9">
      <w:pPr>
        <w:widowControl w:val="0"/>
        <w:numPr>
          <w:ilvl w:val="2"/>
          <w:numId w:val="11"/>
        </w:numPr>
        <w:suppressAutoHyphens/>
        <w:spacing w:after="0" w:line="276" w:lineRule="auto"/>
        <w:ind w:left="993" w:hanging="284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część zamówienia: .......................................,</w:t>
      </w:r>
    </w:p>
    <w:p w14:paraId="2C8C9C05" w14:textId="77777777" w:rsidR="00E15368" w:rsidRPr="008041C9" w:rsidRDefault="00E15368" w:rsidP="008041C9">
      <w:pPr>
        <w:suppressAutoHyphens/>
        <w:spacing w:after="0" w:line="276" w:lineRule="auto"/>
        <w:ind w:left="993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podwykonawca: ....................., </w:t>
      </w:r>
    </w:p>
    <w:p w14:paraId="294A3805" w14:textId="77777777" w:rsidR="00E15368" w:rsidRPr="008041C9" w:rsidRDefault="00E15368" w:rsidP="008041C9">
      <w:pPr>
        <w:widowControl w:val="0"/>
        <w:numPr>
          <w:ilvl w:val="2"/>
          <w:numId w:val="11"/>
        </w:numPr>
        <w:suppressAutoHyphens/>
        <w:spacing w:after="0" w:line="276" w:lineRule="auto"/>
        <w:ind w:left="993" w:hanging="284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część zamówienia: .......................................,</w:t>
      </w:r>
    </w:p>
    <w:p w14:paraId="1F53E73E" w14:textId="77777777" w:rsidR="00E15368" w:rsidRPr="008041C9" w:rsidRDefault="00E15368" w:rsidP="008041C9">
      <w:pPr>
        <w:suppressAutoHyphens/>
        <w:spacing w:after="0" w:line="276" w:lineRule="auto"/>
        <w:ind w:left="993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podwykonawca: ....................., </w:t>
      </w:r>
    </w:p>
    <w:p w14:paraId="70DAFDAD" w14:textId="77777777" w:rsidR="00E15368" w:rsidRPr="008041C9" w:rsidRDefault="00E15368" w:rsidP="008041C9">
      <w:pPr>
        <w:widowControl w:val="0"/>
        <w:numPr>
          <w:ilvl w:val="2"/>
          <w:numId w:val="11"/>
        </w:numPr>
        <w:suppressAutoHyphens/>
        <w:spacing w:after="0" w:line="276" w:lineRule="auto"/>
        <w:ind w:left="993" w:hanging="284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część zamówienia: .......................................,</w:t>
      </w:r>
    </w:p>
    <w:p w14:paraId="1C42D2FB" w14:textId="77777777" w:rsidR="00E15368" w:rsidRPr="008041C9" w:rsidRDefault="00E15368" w:rsidP="008041C9">
      <w:pPr>
        <w:suppressAutoHyphens/>
        <w:spacing w:after="0" w:line="276" w:lineRule="auto"/>
        <w:ind w:left="993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podwykonawca: ....................., </w:t>
      </w:r>
    </w:p>
    <w:p w14:paraId="4AA4A7D9" w14:textId="77777777" w:rsidR="00E15368" w:rsidRPr="008041C9" w:rsidRDefault="00E15368" w:rsidP="008041C9">
      <w:pPr>
        <w:widowControl w:val="0"/>
        <w:numPr>
          <w:ilvl w:val="1"/>
          <w:numId w:val="10"/>
        </w:numPr>
        <w:suppressAutoHyphens/>
        <w:spacing w:after="0" w:line="276" w:lineRule="auto"/>
        <w:ind w:left="709" w:hanging="283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Wykonawca powiadomi Zamawiającego o wszelkich zmianach nazw lub imion i nazwisk oraz danych kontaktowych podwykonawców zaangażowanych w realizację przedmiotu Umowy; </w:t>
      </w:r>
    </w:p>
    <w:p w14:paraId="29C8004F" w14:textId="1FEEB3E7" w:rsidR="00E15368" w:rsidRPr="008041C9" w:rsidRDefault="00E15368" w:rsidP="008041C9">
      <w:pPr>
        <w:widowControl w:val="0"/>
        <w:numPr>
          <w:ilvl w:val="1"/>
          <w:numId w:val="10"/>
        </w:numPr>
        <w:suppressAutoHyphens/>
        <w:spacing w:after="0" w:line="276" w:lineRule="auto"/>
        <w:ind w:left="709" w:hanging="283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Wykonawca ponosi pełną odpowiedzialność za wszelkie prace, zaniechania, uchybienia, jakość i terminowość prac podwykonawcy, jego przedstawicieli i</w:t>
      </w:r>
      <w:r w:rsidR="00C935A1" w:rsidRPr="008041C9">
        <w:rPr>
          <w:rFonts w:asciiTheme="minorHAnsi" w:hAnsiTheme="minorHAnsi" w:cstheme="minorHAnsi"/>
          <w:kern w:val="1"/>
          <w:szCs w:val="24"/>
          <w:lang w:eastAsia="ar-SA"/>
        </w:rPr>
        <w:t> </w:t>
      </w: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pracowników, a także ponosi pełną odpowiedzialność wobec Zamawiającego i osób trzecich za wszelkie szkody i straty wynikłe z realizacji przedmiotu umowy przez podwykonawcę. </w:t>
      </w:r>
    </w:p>
    <w:p w14:paraId="78C08D52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426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>Powierzenie wykonania części zamówienia podwykonawcom nie zwalnia Wykonawcy z odpowiedzialności za należyte wykonanie Umowy.</w:t>
      </w:r>
    </w:p>
    <w:p w14:paraId="0DFA6C97" w14:textId="77777777" w:rsidR="00E15368" w:rsidRPr="008041C9" w:rsidRDefault="00E15368" w:rsidP="008041C9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3"/>
        <w:textAlignment w:val="baseline"/>
        <w:rPr>
          <w:rFonts w:asciiTheme="minorHAnsi" w:hAnsiTheme="minorHAnsi" w:cstheme="minorHAnsi"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kern w:val="1"/>
          <w:szCs w:val="24"/>
          <w:lang w:eastAsia="ar-SA"/>
        </w:rPr>
        <w:t xml:space="preserve">Zmiany podwykonawców są możliwe za zgodą Zamawiającego, stanowią zmianę umowy i wymagają sporządzenia aneksu do umowy. </w:t>
      </w:r>
    </w:p>
    <w:p w14:paraId="5B24A29D" w14:textId="77777777" w:rsidR="00E15368" w:rsidRPr="008041C9" w:rsidRDefault="00E15368" w:rsidP="008041C9">
      <w:pPr>
        <w:suppressAutoHyphens/>
        <w:spacing w:after="0" w:line="276" w:lineRule="auto"/>
        <w:ind w:left="709"/>
        <w:rPr>
          <w:rFonts w:asciiTheme="minorHAnsi" w:hAnsiTheme="minorHAnsi" w:cstheme="minorHAnsi"/>
          <w:i/>
          <w:kern w:val="1"/>
          <w:szCs w:val="24"/>
          <w:lang w:eastAsia="ar-SA"/>
        </w:rPr>
      </w:pPr>
      <w:r w:rsidRPr="008041C9">
        <w:rPr>
          <w:rFonts w:asciiTheme="minorHAnsi" w:hAnsiTheme="minorHAnsi" w:cstheme="minorHAnsi"/>
          <w:i/>
          <w:kern w:val="1"/>
          <w:szCs w:val="24"/>
          <w:lang w:eastAsia="ar-SA"/>
        </w:rPr>
        <w:t>(zapisy ust. 2-6 mają zastosowanie w przypadku realizacji zamówienia z udziałem podwykonawców)</w:t>
      </w:r>
    </w:p>
    <w:p w14:paraId="48595E93" w14:textId="77777777" w:rsidR="00D05180" w:rsidRDefault="00D05180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0E9BE87E" w14:textId="77777777" w:rsidR="00D05180" w:rsidRDefault="00D05180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0BAADC8" w14:textId="77777777" w:rsidR="00D05180" w:rsidRDefault="00D05180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F4F9457" w14:textId="77777777" w:rsidR="00D05180" w:rsidRDefault="00D05180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0B362644" w14:textId="77777777" w:rsidR="00D05180" w:rsidRDefault="00D05180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77F3EFF" w14:textId="4AFA9BC1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lastRenderedPageBreak/>
        <w:t>§ 6</w:t>
      </w:r>
    </w:p>
    <w:p w14:paraId="1CB28ADE" w14:textId="3A7FA80E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Wynagrodzenie i warunki płatności </w:t>
      </w:r>
    </w:p>
    <w:p w14:paraId="0E610168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7A08DEF" w14:textId="649AE5E6" w:rsidR="00E15368" w:rsidRPr="008041C9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Wartość przedmiotu umowy określa się jako kwotę brutto wraz z podatkiem VAT wynikająca z przemnożenia ceny jednego posiłku </w:t>
      </w:r>
      <w:r w:rsidR="00F25CE5" w:rsidRPr="008041C9">
        <w:rPr>
          <w:rFonts w:asciiTheme="minorHAnsi" w:hAnsiTheme="minorHAnsi" w:cstheme="minorHAnsi"/>
          <w:szCs w:val="24"/>
        </w:rPr>
        <w:t>tj. drugie danie ….. zł (w tym „wsad  do kotła” ……. zł) przez ilość dzieci.</w:t>
      </w:r>
    </w:p>
    <w:p w14:paraId="285CFA99" w14:textId="77777777" w:rsidR="00BE3A6D" w:rsidRPr="008041C9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Wynagrodzenie odpowiada zakresowi przedmiotu umowy i zawiera wszystkie niezbędne koszty związane z realizacją przedmiotu umowy, w szczególności: koszt zakupu artykułów spożywczych, koszty przygotowywania posiłków, podatek VAT, koszty transportowania i</w:t>
      </w:r>
      <w:r w:rsidR="00C935A1" w:rsidRPr="008041C9">
        <w:rPr>
          <w:rFonts w:asciiTheme="minorHAnsi" w:hAnsiTheme="minorHAnsi" w:cstheme="minorHAnsi"/>
          <w:szCs w:val="24"/>
        </w:rPr>
        <w:t> </w:t>
      </w:r>
      <w:r w:rsidRPr="008041C9">
        <w:rPr>
          <w:rFonts w:asciiTheme="minorHAnsi" w:hAnsiTheme="minorHAnsi" w:cstheme="minorHAnsi"/>
          <w:szCs w:val="24"/>
        </w:rPr>
        <w:t>wnoszenia posiłków do pomieszczeń wskazanych przez Zamawiającego, uprzątnięcia pozostałości oraz innych czynności niezbędnych do prawidłowej realizacji umowy.</w:t>
      </w:r>
    </w:p>
    <w:p w14:paraId="4571E6BC" w14:textId="7D2FA86B" w:rsidR="00E15368" w:rsidRPr="008041C9" w:rsidRDefault="00F25CE5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Wynagrodzenie będzie wypłacane za każdy miesiąc kalendarzowy wykonywania usługi.</w:t>
      </w:r>
    </w:p>
    <w:p w14:paraId="3DAD9D21" w14:textId="1ABDB54C" w:rsidR="00E15368" w:rsidRPr="00575E67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Zamawiający zobowiązuje się dokonać zapłaty za świadczone usługi w  formie przelewu w</w:t>
      </w:r>
      <w:r w:rsidR="00C935A1" w:rsidRPr="00575E67">
        <w:rPr>
          <w:rFonts w:asciiTheme="minorHAnsi" w:hAnsiTheme="minorHAnsi" w:cstheme="minorHAnsi"/>
          <w:szCs w:val="24"/>
        </w:rPr>
        <w:t> </w:t>
      </w:r>
      <w:r w:rsidRPr="00575E67">
        <w:rPr>
          <w:rFonts w:asciiTheme="minorHAnsi" w:hAnsiTheme="minorHAnsi" w:cstheme="minorHAnsi"/>
          <w:szCs w:val="24"/>
        </w:rPr>
        <w:t xml:space="preserve"> terminie  </w:t>
      </w:r>
      <w:r w:rsidR="00F25CE5" w:rsidRPr="00575E67">
        <w:rPr>
          <w:rFonts w:asciiTheme="minorHAnsi" w:hAnsiTheme="minorHAnsi" w:cstheme="minorHAnsi"/>
          <w:szCs w:val="24"/>
        </w:rPr>
        <w:t>14</w:t>
      </w:r>
      <w:r w:rsidRPr="00575E67">
        <w:rPr>
          <w:rFonts w:asciiTheme="minorHAnsi" w:hAnsiTheme="minorHAnsi" w:cstheme="minorHAnsi"/>
          <w:szCs w:val="24"/>
        </w:rPr>
        <w:t xml:space="preserve">  dni  od dnia otrzymania faktury na konto Wykonawcy</w:t>
      </w:r>
      <w:r w:rsidR="00F25CE5" w:rsidRPr="00575E67">
        <w:rPr>
          <w:rFonts w:asciiTheme="minorHAnsi" w:hAnsiTheme="minorHAnsi" w:cstheme="minorHAnsi"/>
          <w:szCs w:val="24"/>
        </w:rPr>
        <w:t xml:space="preserve"> wskazane na fakturze.</w:t>
      </w:r>
    </w:p>
    <w:p w14:paraId="1AFABCC0" w14:textId="77777777" w:rsidR="00D05180" w:rsidRPr="00575E67" w:rsidRDefault="00E15368" w:rsidP="00D0518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Faktura, o której mowa w ust. 2 będzie zawierać ilość posiłków razy cenę jednostkową  wg  złożonej oferty tj. ……………. zł brutto za jeden posiłek z wyszczególnieniem:</w:t>
      </w:r>
      <w:r w:rsidR="00D05180" w:rsidRPr="00575E67">
        <w:rPr>
          <w:rFonts w:asciiTheme="minorHAnsi" w:hAnsiTheme="minorHAnsi" w:cstheme="minorHAnsi"/>
          <w:szCs w:val="24"/>
        </w:rPr>
        <w:t xml:space="preserve">                                            </w:t>
      </w:r>
      <w:r w:rsidRPr="00575E67">
        <w:rPr>
          <w:rFonts w:asciiTheme="minorHAnsi" w:hAnsiTheme="minorHAnsi" w:cstheme="minorHAnsi"/>
          <w:szCs w:val="24"/>
        </w:rPr>
        <w:t>- kosztów osobowych;</w:t>
      </w:r>
      <w:r w:rsidR="00D05180" w:rsidRPr="00575E67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</w:t>
      </w:r>
    </w:p>
    <w:p w14:paraId="1ACC6196" w14:textId="5272D8F9" w:rsidR="00D05180" w:rsidRPr="00575E67" w:rsidRDefault="00D05180" w:rsidP="00D05180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- </w:t>
      </w:r>
      <w:r w:rsidR="00E15368" w:rsidRPr="00575E67">
        <w:rPr>
          <w:rFonts w:asciiTheme="minorHAnsi" w:hAnsiTheme="minorHAnsi" w:cstheme="minorHAnsi"/>
          <w:szCs w:val="24"/>
        </w:rPr>
        <w:t>kosztów „wsadu do kotła”.</w:t>
      </w:r>
    </w:p>
    <w:p w14:paraId="475399D1" w14:textId="06AE7AB2" w:rsidR="00D05180" w:rsidRPr="00575E67" w:rsidRDefault="00D05180" w:rsidP="00D0518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Wykonawca wystawi dwie odrębne faktury:</w:t>
      </w:r>
    </w:p>
    <w:p w14:paraId="2B8F4BC3" w14:textId="6EA5BE47" w:rsidR="00D05180" w:rsidRPr="00575E67" w:rsidRDefault="00D05180" w:rsidP="00D05180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- za świadczenie usług cateringowych dla dzieci przedszkolnych:</w:t>
      </w:r>
    </w:p>
    <w:p w14:paraId="403516F3" w14:textId="7BBC33C8" w:rsidR="00D05180" w:rsidRPr="00575E67" w:rsidRDefault="00D05180" w:rsidP="00D05180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- za świadczenie usług cateringowych dla uczniów</w:t>
      </w:r>
    </w:p>
    <w:p w14:paraId="5162C601" w14:textId="3D557804" w:rsidR="00D05180" w:rsidRPr="00575E67" w:rsidRDefault="00D05180" w:rsidP="00D05180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 </w:t>
      </w:r>
    </w:p>
    <w:p w14:paraId="4AE9488D" w14:textId="0578872B" w:rsidR="00E15368" w:rsidRPr="00575E67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Faktura wystawiona na: Nabywca – Gmina Terespol, Pl. Ryszarda Kaczorowskiego 1, Kobylany, 21-540 Małaszewicze NIP 5372333717, Odbiorca -  </w:t>
      </w:r>
      <w:r w:rsidR="00830EB8" w:rsidRPr="00575E67">
        <w:rPr>
          <w:rFonts w:asciiTheme="minorHAnsi" w:hAnsiTheme="minorHAnsi" w:cstheme="minorHAnsi"/>
          <w:szCs w:val="24"/>
        </w:rPr>
        <w:t>Szkoła Podstawowa im. Orła Białego w Kobylanach, ul. Słoneczna 11, 21-540 Małaszewicze</w:t>
      </w:r>
      <w:r w:rsidR="00F25CE5" w:rsidRPr="00575E67">
        <w:rPr>
          <w:rFonts w:asciiTheme="minorHAnsi" w:hAnsiTheme="minorHAnsi" w:cstheme="minorHAnsi"/>
          <w:szCs w:val="24"/>
        </w:rPr>
        <w:t>, w terminie do 8 dnia następnego miesiąca.</w:t>
      </w:r>
      <w:r w:rsidR="00406981" w:rsidRPr="00575E67">
        <w:rPr>
          <w:rFonts w:asciiTheme="minorHAnsi" w:hAnsiTheme="minorHAnsi" w:cstheme="minorHAnsi"/>
          <w:szCs w:val="24"/>
        </w:rPr>
        <w:t xml:space="preserve"> Do faktury będzie dołączona imienna lista dzieci wraz z rzeczywistą liczbą</w:t>
      </w:r>
      <w:r w:rsidR="00980B90" w:rsidRPr="00575E67">
        <w:rPr>
          <w:rFonts w:asciiTheme="minorHAnsi" w:hAnsiTheme="minorHAnsi" w:cstheme="minorHAnsi"/>
          <w:szCs w:val="24"/>
        </w:rPr>
        <w:t xml:space="preserve"> spożytych przez nich posiłków w danym  miesiącu. </w:t>
      </w:r>
    </w:p>
    <w:p w14:paraId="1135925A" w14:textId="365F0CB6" w:rsidR="00D05180" w:rsidRPr="00575E67" w:rsidRDefault="00E15368" w:rsidP="00D05180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Faktura </w:t>
      </w:r>
      <w:r w:rsidR="00D05180" w:rsidRPr="00575E67">
        <w:rPr>
          <w:rFonts w:asciiTheme="minorHAnsi" w:hAnsiTheme="minorHAnsi" w:cstheme="minorHAnsi"/>
          <w:szCs w:val="24"/>
        </w:rPr>
        <w:t xml:space="preserve">wraz </w:t>
      </w:r>
      <w:r w:rsidR="00CC2595" w:rsidRPr="00575E67">
        <w:rPr>
          <w:rFonts w:asciiTheme="minorHAnsi" w:hAnsiTheme="minorHAnsi" w:cstheme="minorHAnsi"/>
          <w:szCs w:val="24"/>
        </w:rPr>
        <w:t xml:space="preserve">z załączoną </w:t>
      </w:r>
      <w:r w:rsidR="00D05180" w:rsidRPr="00575E67">
        <w:rPr>
          <w:rFonts w:asciiTheme="minorHAnsi" w:hAnsiTheme="minorHAnsi" w:cstheme="minorHAnsi"/>
          <w:szCs w:val="24"/>
        </w:rPr>
        <w:t>listą dzieci będ</w:t>
      </w:r>
      <w:r w:rsidR="00CC2595" w:rsidRPr="00575E67">
        <w:rPr>
          <w:rFonts w:asciiTheme="minorHAnsi" w:hAnsiTheme="minorHAnsi" w:cstheme="minorHAnsi"/>
          <w:szCs w:val="24"/>
        </w:rPr>
        <w:t>ą</w:t>
      </w:r>
      <w:r w:rsidR="00D05180" w:rsidRPr="00575E67">
        <w:rPr>
          <w:rFonts w:asciiTheme="minorHAnsi" w:hAnsiTheme="minorHAnsi" w:cstheme="minorHAnsi"/>
          <w:szCs w:val="24"/>
        </w:rPr>
        <w:t xml:space="preserve"> potwierdzon</w:t>
      </w:r>
      <w:r w:rsidR="00CC2595" w:rsidRPr="00575E67">
        <w:rPr>
          <w:rFonts w:asciiTheme="minorHAnsi" w:hAnsiTheme="minorHAnsi" w:cstheme="minorHAnsi"/>
          <w:szCs w:val="24"/>
        </w:rPr>
        <w:t>e</w:t>
      </w:r>
      <w:r w:rsidRPr="00575E67">
        <w:rPr>
          <w:rFonts w:asciiTheme="minorHAnsi" w:hAnsiTheme="minorHAnsi" w:cstheme="minorHAnsi"/>
          <w:szCs w:val="24"/>
        </w:rPr>
        <w:t xml:space="preserve"> przez dyrektora szkoły.</w:t>
      </w:r>
    </w:p>
    <w:p w14:paraId="460EE212" w14:textId="03DB39C6" w:rsidR="00E15368" w:rsidRPr="00575E67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Wykonawca nie może bez zgody Zamawiającego, wyrażonej pod rygorem nieważności w</w:t>
      </w:r>
      <w:r w:rsidR="00C935A1" w:rsidRPr="00575E67">
        <w:rPr>
          <w:rFonts w:asciiTheme="minorHAnsi" w:hAnsiTheme="minorHAnsi" w:cstheme="minorHAnsi"/>
          <w:szCs w:val="24"/>
        </w:rPr>
        <w:t> </w:t>
      </w:r>
      <w:r w:rsidRPr="00575E67">
        <w:rPr>
          <w:rFonts w:asciiTheme="minorHAnsi" w:hAnsiTheme="minorHAnsi" w:cstheme="minorHAnsi"/>
          <w:szCs w:val="24"/>
        </w:rPr>
        <w:t>formie pisemnej, przenieść wierzytelności (przelew) wynikających z niniejszej umowy na osobę trzecią.</w:t>
      </w:r>
    </w:p>
    <w:p w14:paraId="44039A17" w14:textId="77777777" w:rsidR="00E15368" w:rsidRPr="00575E67" w:rsidRDefault="00E15368" w:rsidP="008041C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Za dzień zapłaty wynagrodzenia uważa się dzień obciążenia rachunku Zamawiającego.</w:t>
      </w:r>
    </w:p>
    <w:p w14:paraId="593B3E1E" w14:textId="77777777" w:rsidR="00E15368" w:rsidRPr="00575E67" w:rsidRDefault="00E15368" w:rsidP="008041C9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</w:p>
    <w:p w14:paraId="50CAF5F7" w14:textId="77777777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§ 7</w:t>
      </w:r>
    </w:p>
    <w:p w14:paraId="4E5F008B" w14:textId="76C3C96F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Czas trwania umowy </w:t>
      </w:r>
    </w:p>
    <w:p w14:paraId="241C8FC2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54AE23E" w14:textId="6A43D5AC" w:rsidR="00E15368" w:rsidRDefault="00E15368" w:rsidP="00CC2595">
      <w:pPr>
        <w:pStyle w:val="Akapitzlist"/>
        <w:spacing w:after="0" w:line="276" w:lineRule="auto"/>
        <w:ind w:left="360"/>
        <w:rPr>
          <w:rFonts w:asciiTheme="minorHAnsi" w:hAnsiTheme="minorHAnsi" w:cstheme="minorHAnsi"/>
          <w:b/>
          <w:bCs/>
          <w:szCs w:val="24"/>
        </w:rPr>
      </w:pPr>
      <w:r w:rsidRPr="00CC2595">
        <w:rPr>
          <w:rFonts w:asciiTheme="minorHAnsi" w:hAnsiTheme="minorHAnsi" w:cstheme="minorHAnsi"/>
          <w:szCs w:val="24"/>
        </w:rPr>
        <w:t xml:space="preserve">Umowa została zawarta </w:t>
      </w:r>
      <w:r w:rsidRPr="00CC2595">
        <w:rPr>
          <w:rFonts w:asciiTheme="minorHAnsi" w:hAnsiTheme="minorHAnsi" w:cstheme="minorHAnsi"/>
          <w:b/>
          <w:bCs/>
          <w:szCs w:val="24"/>
        </w:rPr>
        <w:t>od dnia 02.0</w:t>
      </w:r>
      <w:r w:rsidR="00AA35FD" w:rsidRPr="00CC2595">
        <w:rPr>
          <w:rFonts w:asciiTheme="minorHAnsi" w:hAnsiTheme="minorHAnsi" w:cstheme="minorHAnsi"/>
          <w:b/>
          <w:bCs/>
          <w:szCs w:val="24"/>
        </w:rPr>
        <w:t>1</w:t>
      </w:r>
      <w:r w:rsidRPr="00CC2595">
        <w:rPr>
          <w:rFonts w:asciiTheme="minorHAnsi" w:hAnsiTheme="minorHAnsi" w:cstheme="minorHAnsi"/>
          <w:b/>
          <w:bCs/>
          <w:szCs w:val="24"/>
        </w:rPr>
        <w:t>.202</w:t>
      </w:r>
      <w:r w:rsidR="00AA35FD" w:rsidRPr="00CC2595">
        <w:rPr>
          <w:rFonts w:asciiTheme="minorHAnsi" w:hAnsiTheme="minorHAnsi" w:cstheme="minorHAnsi"/>
          <w:b/>
          <w:bCs/>
          <w:szCs w:val="24"/>
        </w:rPr>
        <w:t>5</w:t>
      </w:r>
      <w:r w:rsidRPr="00CC2595">
        <w:rPr>
          <w:rFonts w:asciiTheme="minorHAnsi" w:hAnsiTheme="minorHAnsi" w:cstheme="minorHAnsi"/>
          <w:b/>
          <w:bCs/>
          <w:szCs w:val="24"/>
        </w:rPr>
        <w:t xml:space="preserve"> r. do 31.12.202</w:t>
      </w:r>
      <w:r w:rsidR="00AA35FD" w:rsidRPr="00CC2595">
        <w:rPr>
          <w:rFonts w:asciiTheme="minorHAnsi" w:hAnsiTheme="minorHAnsi" w:cstheme="minorHAnsi"/>
          <w:b/>
          <w:bCs/>
          <w:szCs w:val="24"/>
        </w:rPr>
        <w:t>5</w:t>
      </w:r>
      <w:r w:rsidRPr="00CC2595">
        <w:rPr>
          <w:rFonts w:asciiTheme="minorHAnsi" w:hAnsiTheme="minorHAnsi" w:cstheme="minorHAnsi"/>
          <w:b/>
          <w:bCs/>
          <w:szCs w:val="24"/>
        </w:rPr>
        <w:t xml:space="preserve"> r.</w:t>
      </w:r>
    </w:p>
    <w:p w14:paraId="3D56FDA0" w14:textId="77777777" w:rsidR="00CC2595" w:rsidRDefault="00CC2595" w:rsidP="00CC2595">
      <w:pPr>
        <w:pStyle w:val="Akapitzlist"/>
        <w:spacing w:after="0" w:line="276" w:lineRule="auto"/>
        <w:ind w:left="360"/>
        <w:rPr>
          <w:rFonts w:asciiTheme="minorHAnsi" w:hAnsiTheme="minorHAnsi" w:cstheme="minorHAnsi"/>
          <w:b/>
          <w:bCs/>
          <w:szCs w:val="24"/>
        </w:rPr>
      </w:pPr>
    </w:p>
    <w:p w14:paraId="1392A610" w14:textId="77777777" w:rsidR="00CC2595" w:rsidRDefault="00CC2595" w:rsidP="00CC2595">
      <w:pPr>
        <w:pStyle w:val="Akapitzlist"/>
        <w:spacing w:after="0" w:line="276" w:lineRule="auto"/>
        <w:ind w:left="360"/>
        <w:rPr>
          <w:rFonts w:asciiTheme="minorHAnsi" w:hAnsiTheme="minorHAnsi" w:cstheme="minorHAnsi"/>
          <w:b/>
          <w:bCs/>
          <w:szCs w:val="24"/>
        </w:rPr>
      </w:pPr>
    </w:p>
    <w:p w14:paraId="29279D20" w14:textId="77777777" w:rsidR="00CC2595" w:rsidRPr="00CC2595" w:rsidRDefault="00CC2595" w:rsidP="00CC2595">
      <w:pPr>
        <w:pStyle w:val="Akapitzlist"/>
        <w:spacing w:after="0" w:line="276" w:lineRule="auto"/>
        <w:ind w:left="360"/>
        <w:rPr>
          <w:rFonts w:asciiTheme="minorHAnsi" w:hAnsiTheme="minorHAnsi" w:cstheme="minorHAnsi"/>
          <w:szCs w:val="24"/>
        </w:rPr>
      </w:pPr>
    </w:p>
    <w:p w14:paraId="58575C26" w14:textId="77777777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lastRenderedPageBreak/>
        <w:t>§ 8</w:t>
      </w:r>
    </w:p>
    <w:p w14:paraId="50139DDC" w14:textId="1E56C665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Zmiany umowy </w:t>
      </w:r>
    </w:p>
    <w:p w14:paraId="251128CB" w14:textId="77777777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A76FE8A" w14:textId="77777777" w:rsidR="00E15368" w:rsidRPr="00575E67" w:rsidRDefault="00E15368" w:rsidP="008041C9">
      <w:pPr>
        <w:numPr>
          <w:ilvl w:val="0"/>
          <w:numId w:val="13"/>
        </w:numPr>
        <w:spacing w:after="0"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Zmiany treści umowy wymagają formy pisemnej pod rygorem nieważności. </w:t>
      </w:r>
    </w:p>
    <w:p w14:paraId="320FBAB7" w14:textId="77777777" w:rsidR="00E15368" w:rsidRPr="00575E67" w:rsidRDefault="00E15368" w:rsidP="008041C9">
      <w:pPr>
        <w:numPr>
          <w:ilvl w:val="0"/>
          <w:numId w:val="13"/>
        </w:numPr>
        <w:spacing w:after="0"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Zamawiający zgodnie z art. 455 ust. 1 pkt 1) ustawy Prawo zamówień publicznych przewiduje możliwość dokonania zmian postanowień zawartej umowy w stosunku do oferty polegających na: </w:t>
      </w:r>
    </w:p>
    <w:p w14:paraId="207ADC5E" w14:textId="79299631" w:rsidR="00E15368" w:rsidRPr="00575E67" w:rsidRDefault="00E15368" w:rsidP="008041C9">
      <w:pPr>
        <w:pStyle w:val="Akapitzlis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zmniejszenie ilości posiłków, w </w:t>
      </w:r>
      <w:r w:rsidR="00F25CE5" w:rsidRPr="00575E67">
        <w:rPr>
          <w:rFonts w:asciiTheme="minorHAnsi" w:hAnsiTheme="minorHAnsi" w:cstheme="minorHAnsi"/>
          <w:szCs w:val="24"/>
        </w:rPr>
        <w:t>sposób</w:t>
      </w:r>
      <w:r w:rsidR="001B6277" w:rsidRPr="00575E67">
        <w:rPr>
          <w:rFonts w:asciiTheme="minorHAnsi" w:hAnsiTheme="minorHAnsi" w:cstheme="minorHAnsi"/>
          <w:szCs w:val="24"/>
        </w:rPr>
        <w:t xml:space="preserve"> określonym w §1 ust. 3</w:t>
      </w:r>
      <w:r w:rsidRPr="00575E67">
        <w:rPr>
          <w:rFonts w:asciiTheme="minorHAnsi" w:hAnsiTheme="minorHAnsi" w:cstheme="minorHAnsi"/>
          <w:szCs w:val="24"/>
        </w:rPr>
        <w:t>, gdy jego wykonanie w pierwotnym zakresie nie leży w interesie publicznym z jednoczesnym zmniejszeniem wynagrodzenia;</w:t>
      </w:r>
    </w:p>
    <w:p w14:paraId="73961324" w14:textId="063E8A1C" w:rsidR="00593094" w:rsidRPr="00575E67" w:rsidRDefault="001B474F" w:rsidP="008041C9">
      <w:pPr>
        <w:pStyle w:val="Akapitzlis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zmianie ilości dzieci, o której mowa w § 1 ust. 4 umowy. </w:t>
      </w:r>
    </w:p>
    <w:p w14:paraId="360507EA" w14:textId="3D6F74B4" w:rsidR="00593094" w:rsidRPr="00575E67" w:rsidRDefault="00593094" w:rsidP="008041C9">
      <w:pPr>
        <w:pStyle w:val="Akapitzlist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Wszelkie zmiany postanowień umowy wymagają wcześniejszej akceptacji stron i dokonywane będą w formie pisemnego aneksu (pod rygorem nieważności). </w:t>
      </w:r>
    </w:p>
    <w:p w14:paraId="7A0D7E63" w14:textId="686BBE05" w:rsidR="00593094" w:rsidRPr="00575E67" w:rsidRDefault="00593094" w:rsidP="008041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Każda ze Stron ma obowiązek niezwłocznie zawiadomić o ewentualnej potrzebie dokonania zmiany. </w:t>
      </w:r>
    </w:p>
    <w:p w14:paraId="72B688C2" w14:textId="03112828" w:rsidR="00593094" w:rsidRPr="00575E67" w:rsidRDefault="00593094" w:rsidP="008041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Wykonawca przedłoży Zamawiającemu pisemny wniosek dotyczący proponowanych zmian. Wniosek powinien zawierać, co najmniej: </w:t>
      </w:r>
    </w:p>
    <w:p w14:paraId="5FA970C9" w14:textId="77777777" w:rsidR="00593094" w:rsidRPr="00575E67" w:rsidRDefault="00593094" w:rsidP="008041C9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1) dokładny opis proponowanych przez Wykonawcę zmian; </w:t>
      </w:r>
    </w:p>
    <w:p w14:paraId="0258C808" w14:textId="77777777" w:rsidR="00593094" w:rsidRPr="00575E67" w:rsidRDefault="00593094" w:rsidP="008041C9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2) szczegółowe uzasadnienie dla dokonania zmian; </w:t>
      </w:r>
    </w:p>
    <w:p w14:paraId="22FE9BCC" w14:textId="77777777" w:rsidR="00593094" w:rsidRPr="00575E67" w:rsidRDefault="00593094" w:rsidP="008041C9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3) czas potrzebny dla wykonania zmiany oraz jego wpływ na ustalony termin zakończenia wykonania umowy; </w:t>
      </w:r>
    </w:p>
    <w:p w14:paraId="1CABA021" w14:textId="77777777" w:rsidR="00593094" w:rsidRPr="00575E67" w:rsidRDefault="00593094" w:rsidP="008041C9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4) inne istotne informacje mogące mieć wpływ na wykonanie niniejszej umowy. </w:t>
      </w:r>
    </w:p>
    <w:p w14:paraId="0205D195" w14:textId="1EB3488A" w:rsidR="00593094" w:rsidRPr="00575E67" w:rsidRDefault="00593094" w:rsidP="008041C9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Zamawiający przedstawi Wykonawcy pisemną odpowiedź odnośnie proponowanej zmiany niezwłocznie a w przypadku braku możliwości udzielenia niezwłocznej odpowiedzi, nie później niż w terminie do 10 dni roboczych, licząc od dnia otrzymania pisma. </w:t>
      </w:r>
    </w:p>
    <w:p w14:paraId="4A05455A" w14:textId="77777777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§ 9</w:t>
      </w:r>
    </w:p>
    <w:p w14:paraId="653F4314" w14:textId="02D4F49A" w:rsidR="007D703E" w:rsidRPr="00575E67" w:rsidRDefault="007D703E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Odstąpienie od umowy</w:t>
      </w:r>
    </w:p>
    <w:p w14:paraId="28DB5EEA" w14:textId="77777777" w:rsidR="007D703E" w:rsidRPr="008041C9" w:rsidRDefault="007D703E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47427027" w14:textId="77777777" w:rsidR="00E15368" w:rsidRPr="008041C9" w:rsidRDefault="00E15368" w:rsidP="008041C9">
      <w:pPr>
        <w:numPr>
          <w:ilvl w:val="0"/>
          <w:numId w:val="15"/>
        </w:numPr>
        <w:spacing w:after="0"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Zgodnie z art. 456 ust. 1 pkt 1 ustawy z dnia 11 września 2019 r. Prawo zamówień publicznych Zamawiający może odstąpić od Umowy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publicznemu. Zamawiający może odstąpić od umowy w terminie 30 dni od powzięcia wiadomości o tych okolicznościach. </w:t>
      </w:r>
    </w:p>
    <w:p w14:paraId="5AD55591" w14:textId="77777777" w:rsidR="00E15368" w:rsidRPr="008041C9" w:rsidRDefault="00E15368" w:rsidP="008041C9">
      <w:pPr>
        <w:numPr>
          <w:ilvl w:val="0"/>
          <w:numId w:val="15"/>
        </w:numPr>
        <w:spacing w:after="0"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 przypadku odstąpienia od umowy o którym mowa w ust. 1 Wykonawca ma prawo żądać jedynie wynagrodzenia należnego za rzeczywiście dostarczone posiłki do dnia odstąpienia od umowy. </w:t>
      </w:r>
    </w:p>
    <w:p w14:paraId="45408DDE" w14:textId="77777777" w:rsidR="00E15368" w:rsidRPr="008041C9" w:rsidRDefault="00E15368" w:rsidP="008041C9">
      <w:pPr>
        <w:numPr>
          <w:ilvl w:val="0"/>
          <w:numId w:val="15"/>
        </w:numPr>
        <w:spacing w:after="0"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Zamawiający zastrzega sobie prawo do natychmiastowego rozwiązania umowy z winy Wykonawcy  w szczególności w przypadku zaistnienia jednej z poniższych okoliczności: </w:t>
      </w:r>
    </w:p>
    <w:p w14:paraId="588F5098" w14:textId="77777777" w:rsidR="00E15368" w:rsidRPr="008041C9" w:rsidRDefault="00E15368" w:rsidP="008041C9">
      <w:pPr>
        <w:numPr>
          <w:ilvl w:val="0"/>
          <w:numId w:val="16"/>
        </w:numPr>
        <w:spacing w:after="0" w:line="276" w:lineRule="auto"/>
        <w:ind w:left="720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szCs w:val="24"/>
        </w:rPr>
        <w:lastRenderedPageBreak/>
        <w:t xml:space="preserve">Wykonawca nie rozpoczął dostaw dziennych zestawów posiłków lub przerwał ich realizację i nie wznowił przez okres dłuższy niż 5 dni </w:t>
      </w:r>
    </w:p>
    <w:p w14:paraId="0D13B3FC" w14:textId="77777777" w:rsidR="00E15368" w:rsidRPr="008041C9" w:rsidRDefault="00E15368" w:rsidP="008041C9">
      <w:pPr>
        <w:numPr>
          <w:ilvl w:val="0"/>
          <w:numId w:val="16"/>
        </w:numPr>
        <w:spacing w:after="0" w:line="276" w:lineRule="auto"/>
        <w:ind w:left="720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Wykonawca z przyczyn leżących po jego stronie nie wywiązuje się z postanowień zawartej umowy. </w:t>
      </w:r>
    </w:p>
    <w:p w14:paraId="47EC7914" w14:textId="77777777" w:rsidR="00E15368" w:rsidRPr="008041C9" w:rsidRDefault="00E15368" w:rsidP="008041C9">
      <w:pPr>
        <w:numPr>
          <w:ilvl w:val="0"/>
          <w:numId w:val="16"/>
        </w:numPr>
        <w:spacing w:after="0" w:line="276" w:lineRule="auto"/>
        <w:ind w:left="720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Wykonawca w trakcie realizacji umowy narusza normy i przepisy sanitarno - epidemiologiczne. </w:t>
      </w:r>
    </w:p>
    <w:p w14:paraId="55EDC663" w14:textId="77777777" w:rsidR="00E15368" w:rsidRPr="008041C9" w:rsidRDefault="00E15368" w:rsidP="008041C9">
      <w:pPr>
        <w:numPr>
          <w:ilvl w:val="0"/>
          <w:numId w:val="16"/>
        </w:numPr>
        <w:spacing w:after="0" w:line="276" w:lineRule="auto"/>
        <w:ind w:left="720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w przypadku uchylenia, zmiany lub stwierdzenia nieważności decyzji administracyjnej, której skutkiem jest uniemożliwienie Wykonawcy zgodnej z przepisami prawa produkcji oraz dostawy posiłków w sytuacji, gdy powyższe nastąpiło z przyczyn zależnych od Wykonawcy.</w:t>
      </w:r>
    </w:p>
    <w:p w14:paraId="1DE0A0CE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b/>
          <w:szCs w:val="24"/>
        </w:rPr>
      </w:pPr>
    </w:p>
    <w:p w14:paraId="4D85B456" w14:textId="38F07E79" w:rsidR="00E15368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10</w:t>
      </w:r>
      <w:r w:rsidR="007D703E" w:rsidRPr="008041C9">
        <w:rPr>
          <w:rFonts w:asciiTheme="minorHAnsi" w:hAnsiTheme="minorHAnsi" w:cstheme="minorHAnsi"/>
          <w:b/>
          <w:szCs w:val="24"/>
        </w:rPr>
        <w:br/>
      </w:r>
      <w:r w:rsidR="001B474F" w:rsidRPr="00575E67">
        <w:rPr>
          <w:rFonts w:asciiTheme="minorHAnsi" w:hAnsiTheme="minorHAnsi" w:cstheme="minorHAnsi"/>
          <w:b/>
          <w:szCs w:val="24"/>
        </w:rPr>
        <w:t>K</w:t>
      </w:r>
      <w:r w:rsidR="007D703E" w:rsidRPr="00575E67">
        <w:rPr>
          <w:rFonts w:asciiTheme="minorHAnsi" w:hAnsiTheme="minorHAnsi" w:cstheme="minorHAnsi"/>
          <w:b/>
          <w:szCs w:val="24"/>
        </w:rPr>
        <w:t xml:space="preserve">ary umowne </w:t>
      </w:r>
    </w:p>
    <w:p w14:paraId="75044D9E" w14:textId="77777777" w:rsidR="007D703E" w:rsidRPr="00575E67" w:rsidRDefault="007D703E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D64153F" w14:textId="77777777" w:rsidR="00E15368" w:rsidRPr="00575E67" w:rsidRDefault="00E15368" w:rsidP="008041C9">
      <w:pPr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Wykonawca zapłaci Zamawiającemu następujące kary umowne: </w:t>
      </w:r>
    </w:p>
    <w:p w14:paraId="238FC8BC" w14:textId="77777777" w:rsidR="00E15368" w:rsidRPr="00575E67" w:rsidRDefault="00E15368" w:rsidP="00D825B3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z tytułu odstąpienia od niniejszej umowy albo jej rozwiązania z przyczyn leżących po stronie Wykonawcy w wysokości 10% wynagrodzenia, o którym mowa w § 6 ust. 1; </w:t>
      </w:r>
    </w:p>
    <w:p w14:paraId="5E14ACA3" w14:textId="4D04FE1B" w:rsidR="00E15368" w:rsidRPr="00575E67" w:rsidRDefault="00E15368" w:rsidP="00D825B3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za zwłokę w dostawie posiłków – w wysokości 3% wartości zamówionych w</w:t>
      </w:r>
      <w:r w:rsidR="00C935A1" w:rsidRPr="00575E67">
        <w:rPr>
          <w:rFonts w:asciiTheme="minorHAnsi" w:hAnsiTheme="minorHAnsi" w:cstheme="minorHAnsi"/>
          <w:szCs w:val="24"/>
        </w:rPr>
        <w:t> </w:t>
      </w:r>
      <w:r w:rsidRPr="00575E67">
        <w:rPr>
          <w:rFonts w:asciiTheme="minorHAnsi" w:hAnsiTheme="minorHAnsi" w:cstheme="minorHAnsi"/>
          <w:szCs w:val="24"/>
        </w:rPr>
        <w:t xml:space="preserve">danym dniu posiłków za każde rozpoczęte 30 minut zwłoki, </w:t>
      </w:r>
      <w:r w:rsidR="008041C9" w:rsidRPr="00575E67">
        <w:rPr>
          <w:rFonts w:asciiTheme="minorHAnsi" w:hAnsiTheme="minorHAnsi" w:cstheme="minorHAnsi"/>
          <w:szCs w:val="24"/>
        </w:rPr>
        <w:t>ponad termin określony w § 4 ust.1</w:t>
      </w:r>
      <w:r w:rsidRPr="00575E67">
        <w:rPr>
          <w:rFonts w:asciiTheme="minorHAnsi" w:hAnsiTheme="minorHAnsi" w:cstheme="minorHAnsi"/>
          <w:szCs w:val="24"/>
        </w:rPr>
        <w:t xml:space="preserve">; </w:t>
      </w:r>
    </w:p>
    <w:p w14:paraId="017EC35B" w14:textId="31943408" w:rsidR="00D825B3" w:rsidRPr="00575E67" w:rsidRDefault="00D825B3" w:rsidP="00D825B3">
      <w:pPr>
        <w:pStyle w:val="Akapitzlist"/>
        <w:numPr>
          <w:ilvl w:val="0"/>
          <w:numId w:val="23"/>
        </w:num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w wysokości 5000</w:t>
      </w:r>
      <w:r w:rsidR="00575E67" w:rsidRPr="00575E67">
        <w:rPr>
          <w:rFonts w:asciiTheme="minorHAnsi" w:hAnsiTheme="minorHAnsi" w:cstheme="minorHAnsi"/>
          <w:szCs w:val="24"/>
        </w:rPr>
        <w:t xml:space="preserve"> zł</w:t>
      </w:r>
      <w:r w:rsidRPr="00575E67">
        <w:rPr>
          <w:rFonts w:asciiTheme="minorHAnsi" w:hAnsiTheme="minorHAnsi" w:cstheme="minorHAnsi"/>
          <w:szCs w:val="24"/>
        </w:rPr>
        <w:t xml:space="preserve"> za każdy przypadek: </w:t>
      </w:r>
    </w:p>
    <w:p w14:paraId="7531479E" w14:textId="77777777" w:rsidR="00717434" w:rsidRPr="00575E67" w:rsidRDefault="00717434" w:rsidP="00D825B3">
      <w:pPr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nieprzedłożenia do zaakceptowania projektu umowy z podwykonawcą lub projektu jej zmiany; </w:t>
      </w:r>
    </w:p>
    <w:p w14:paraId="519353F0" w14:textId="0DD36CBD" w:rsidR="00717434" w:rsidRPr="00575E67" w:rsidRDefault="00717434" w:rsidP="008041C9">
      <w:pPr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nieprzedłożenia poświadczonej za zgodność z oryginałem kopii umowy o podwykonawstwo lub jej zmiany; </w:t>
      </w:r>
    </w:p>
    <w:p w14:paraId="1C07F615" w14:textId="7D7C9AF4" w:rsidR="00717434" w:rsidRPr="00575E67" w:rsidRDefault="00717434" w:rsidP="008041C9">
      <w:pPr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braku zapłaty lub nieterminowej zapłaty wynagrodzenia należnego podwykonawcom lub dalszym podwykonawcom; </w:t>
      </w:r>
    </w:p>
    <w:p w14:paraId="78783993" w14:textId="22B32FED" w:rsidR="00717434" w:rsidRPr="00575E67" w:rsidRDefault="00717434" w:rsidP="008041C9">
      <w:pPr>
        <w:numPr>
          <w:ilvl w:val="0"/>
          <w:numId w:val="18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 xml:space="preserve">braku zmiany umowy o podwykonawstwo w zakresie terminu zapłaty; </w:t>
      </w:r>
    </w:p>
    <w:p w14:paraId="3745B437" w14:textId="03975BDF" w:rsidR="00717434" w:rsidRPr="00575E67" w:rsidRDefault="00717434" w:rsidP="00D825B3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  <w:szCs w:val="24"/>
        </w:rPr>
        <w:t>każdorazowo za niedopełnienie obowiązku waloryzacji Um</w:t>
      </w:r>
      <w:r w:rsidR="00F63CB1" w:rsidRPr="00575E67">
        <w:rPr>
          <w:rFonts w:asciiTheme="minorHAnsi" w:hAnsiTheme="minorHAnsi" w:cstheme="minorHAnsi"/>
          <w:szCs w:val="24"/>
        </w:rPr>
        <w:t>owy o podwykonawstwo o którym m</w:t>
      </w:r>
      <w:r w:rsidRPr="00575E67">
        <w:rPr>
          <w:rFonts w:asciiTheme="minorHAnsi" w:hAnsiTheme="minorHAnsi" w:cstheme="minorHAnsi"/>
          <w:szCs w:val="24"/>
        </w:rPr>
        <w:t>ow</w:t>
      </w:r>
      <w:r w:rsidR="00F63CB1" w:rsidRPr="00575E67">
        <w:rPr>
          <w:rFonts w:asciiTheme="minorHAnsi" w:hAnsiTheme="minorHAnsi" w:cstheme="minorHAnsi"/>
          <w:szCs w:val="24"/>
        </w:rPr>
        <w:t xml:space="preserve">a w art. 439 ust. 5 ustawy PZP </w:t>
      </w:r>
      <w:r w:rsidRPr="00575E67">
        <w:rPr>
          <w:rFonts w:asciiTheme="minorHAnsi" w:hAnsiTheme="minorHAnsi" w:cstheme="minorHAnsi"/>
          <w:szCs w:val="24"/>
        </w:rPr>
        <w:t xml:space="preserve"> zgodnie z § </w:t>
      </w:r>
      <w:r w:rsidR="008041C9" w:rsidRPr="00575E67">
        <w:rPr>
          <w:rFonts w:asciiTheme="minorHAnsi" w:hAnsiTheme="minorHAnsi" w:cstheme="minorHAnsi"/>
          <w:szCs w:val="24"/>
        </w:rPr>
        <w:t xml:space="preserve">12 </w:t>
      </w:r>
      <w:r w:rsidRPr="00575E67">
        <w:rPr>
          <w:rFonts w:asciiTheme="minorHAnsi" w:hAnsiTheme="minorHAnsi" w:cstheme="minorHAnsi"/>
          <w:szCs w:val="24"/>
        </w:rPr>
        <w:t>ust. 3 Umowy w wysokości kwoty, o jaką zwiększone powinno zostać wynagrodzenie Podwykonawcy w związku z ww. przepisem</w:t>
      </w:r>
      <w:r w:rsidR="00F63CB1" w:rsidRPr="00575E67">
        <w:rPr>
          <w:rFonts w:asciiTheme="minorHAnsi" w:hAnsiTheme="minorHAnsi" w:cstheme="minorHAnsi"/>
          <w:szCs w:val="24"/>
        </w:rPr>
        <w:t>;</w:t>
      </w:r>
    </w:p>
    <w:p w14:paraId="42BEB2EF" w14:textId="098C3338" w:rsidR="00717434" w:rsidRPr="00536A50" w:rsidRDefault="00D825B3" w:rsidP="00D825B3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575E67">
        <w:rPr>
          <w:rFonts w:asciiTheme="minorHAnsi" w:hAnsiTheme="minorHAnsi" w:cstheme="minorHAnsi"/>
        </w:rPr>
        <w:t>W wysokości 50 % kwoty minimalnego wynagrodzenia za prace ustalonego na podstawie przepisów o minimalnym wynagrodzeniu za pracę obowiązujących w chwili stwierdzenia przez Zamawiającego niedopełnienia przez Wykonawcę wymogu zatrudnienia pracowników wykonujących usługi</w:t>
      </w:r>
      <w:r w:rsidR="00F63CB1" w:rsidRPr="00575E67">
        <w:rPr>
          <w:rFonts w:asciiTheme="minorHAnsi" w:hAnsiTheme="minorHAnsi" w:cstheme="minorHAnsi"/>
        </w:rPr>
        <w:t xml:space="preserve"> w rozumieniu kodeksu pracy za każdy miesiąc </w:t>
      </w:r>
      <w:r w:rsidRPr="00575E67">
        <w:rPr>
          <w:rFonts w:asciiTheme="minorHAnsi" w:hAnsiTheme="minorHAnsi" w:cstheme="minorHAnsi"/>
        </w:rPr>
        <w:t xml:space="preserve"> </w:t>
      </w:r>
      <w:r w:rsidR="00F63CB1" w:rsidRPr="00575E67">
        <w:rPr>
          <w:rFonts w:asciiTheme="minorHAnsi" w:hAnsiTheme="minorHAnsi" w:cstheme="minorHAnsi"/>
        </w:rPr>
        <w:t xml:space="preserve">trwania umowy, w którym </w:t>
      </w:r>
      <w:r w:rsidR="00F63CB1" w:rsidRPr="00536A50">
        <w:rPr>
          <w:rFonts w:asciiTheme="minorHAnsi" w:hAnsiTheme="minorHAnsi" w:cstheme="minorHAnsi"/>
        </w:rPr>
        <w:t xml:space="preserve">nie dopełniona wymogu określonego w § 11 ust. 1 - za każda niezatrudniona osobę. </w:t>
      </w:r>
      <w:r w:rsidR="00717434" w:rsidRPr="00536A50">
        <w:rPr>
          <w:rFonts w:asciiTheme="minorHAnsi" w:hAnsiTheme="minorHAnsi" w:cstheme="minorHAnsi"/>
        </w:rPr>
        <w:t xml:space="preserve"> </w:t>
      </w:r>
    </w:p>
    <w:p w14:paraId="5A2FC8F9" w14:textId="77777777" w:rsidR="00E15368" w:rsidRPr="008041C9" w:rsidRDefault="00E15368" w:rsidP="008041C9">
      <w:pPr>
        <w:pStyle w:val="Tekstpodstawowy"/>
        <w:widowControl/>
        <w:numPr>
          <w:ilvl w:val="0"/>
          <w:numId w:val="17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8041C9">
        <w:rPr>
          <w:rFonts w:asciiTheme="minorHAnsi" w:hAnsiTheme="minorHAnsi" w:cstheme="minorHAnsi"/>
        </w:rPr>
        <w:t>Kary umowne mogą podlegać łączeniu.</w:t>
      </w:r>
    </w:p>
    <w:p w14:paraId="763DD78A" w14:textId="77777777" w:rsidR="00E15368" w:rsidRPr="008041C9" w:rsidRDefault="00E15368" w:rsidP="008041C9">
      <w:pPr>
        <w:pStyle w:val="Tekstpodstawowy"/>
        <w:widowControl/>
        <w:numPr>
          <w:ilvl w:val="0"/>
          <w:numId w:val="17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8041C9">
        <w:rPr>
          <w:rFonts w:asciiTheme="minorHAnsi" w:hAnsiTheme="minorHAnsi" w:cstheme="minorHAnsi"/>
        </w:rPr>
        <w:t>Łączna suma naliczonych Wykonawcy kar umownych nie może przekroczyć 40 % wartości całkowitego wynagrodzenia brutto, określonego w § 6 ust. 1 umowy.</w:t>
      </w:r>
    </w:p>
    <w:p w14:paraId="3D82B63B" w14:textId="77777777" w:rsidR="00E15368" w:rsidRPr="008041C9" w:rsidRDefault="00E15368" w:rsidP="008041C9">
      <w:pPr>
        <w:pStyle w:val="Tekstpodstawowy"/>
        <w:widowControl/>
        <w:numPr>
          <w:ilvl w:val="0"/>
          <w:numId w:val="17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8041C9">
        <w:rPr>
          <w:rFonts w:asciiTheme="minorHAnsi" w:hAnsiTheme="minorHAnsi" w:cstheme="minorHAnsi"/>
        </w:rPr>
        <w:lastRenderedPageBreak/>
        <w:t>Zamawiający zastrzega sobie prawo potrącenia kary umownej z wynagrodzenia Wykonawcy, a Wykonawca oświadcza, że wyraża na to zgodę.</w:t>
      </w:r>
    </w:p>
    <w:p w14:paraId="5A95BAE4" w14:textId="77777777" w:rsidR="00E15368" w:rsidRPr="008041C9" w:rsidRDefault="00E15368" w:rsidP="008041C9">
      <w:pPr>
        <w:pStyle w:val="Tekstpodstawowy"/>
        <w:widowControl/>
        <w:numPr>
          <w:ilvl w:val="0"/>
          <w:numId w:val="17"/>
        </w:numPr>
        <w:autoSpaceDE/>
        <w:autoSpaceDN/>
        <w:spacing w:line="276" w:lineRule="auto"/>
        <w:rPr>
          <w:rFonts w:asciiTheme="minorHAnsi" w:hAnsiTheme="minorHAnsi" w:cstheme="minorHAnsi"/>
          <w:strike/>
        </w:rPr>
      </w:pPr>
      <w:r w:rsidRPr="008041C9">
        <w:rPr>
          <w:rFonts w:asciiTheme="minorHAnsi" w:hAnsiTheme="minorHAnsi" w:cstheme="minorHAnsi"/>
        </w:rPr>
        <w:t>Na naliczone kary umowne Zamawiający wystawi notę obciążeniową. Wykonawca zobowiązuje się do zapłaty zastrzeżonych kar umownych na rachunek bankowy wskazany przez Zamawiającego, w terminie do 7 dni od dnia otrzymania noty obciążeniowej. W przypadku braku zapłaty, kara umowna zostanie potrącona z wynagrodzenia Wykonawcy lub złożonego przez niego zabezpieczenia.</w:t>
      </w:r>
    </w:p>
    <w:p w14:paraId="1D280E38" w14:textId="6A5C13E1" w:rsidR="008041C9" w:rsidRPr="00F63CB1" w:rsidRDefault="00E15368" w:rsidP="00F63CB1">
      <w:pPr>
        <w:pStyle w:val="Tekstpodstawowy"/>
        <w:widowControl/>
        <w:numPr>
          <w:ilvl w:val="0"/>
          <w:numId w:val="17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8041C9">
        <w:rPr>
          <w:rFonts w:asciiTheme="minorHAnsi" w:hAnsiTheme="minorHAnsi" w:cstheme="minorHAnsi"/>
        </w:rPr>
        <w:t xml:space="preserve"> W przypadku szkody przekraczającej wartość kar umownych Zamawiający może dochodzić odszkodowania uzupełniającego na zasadach ogólnych.</w:t>
      </w:r>
    </w:p>
    <w:p w14:paraId="24B64D97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FCE9CD1" w14:textId="6A7DDC6A" w:rsidR="001B6277" w:rsidRPr="008041C9" w:rsidRDefault="001B6277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1</w:t>
      </w:r>
      <w:r w:rsidR="001B474F" w:rsidRPr="008041C9">
        <w:rPr>
          <w:rFonts w:asciiTheme="minorHAnsi" w:hAnsiTheme="minorHAnsi" w:cstheme="minorHAnsi"/>
          <w:b/>
          <w:szCs w:val="24"/>
        </w:rPr>
        <w:t>1</w:t>
      </w:r>
    </w:p>
    <w:p w14:paraId="49C257AA" w14:textId="7A9B05E4" w:rsidR="00593094" w:rsidRPr="00575E67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Klauzula Społeczna </w:t>
      </w:r>
    </w:p>
    <w:p w14:paraId="400AD505" w14:textId="77777777" w:rsidR="00593094" w:rsidRPr="008041C9" w:rsidRDefault="00593094" w:rsidP="008041C9">
      <w:pPr>
        <w:spacing w:after="0" w:line="276" w:lineRule="auto"/>
        <w:jc w:val="center"/>
        <w:rPr>
          <w:rFonts w:asciiTheme="minorHAnsi" w:hAnsiTheme="minorHAnsi" w:cstheme="minorHAnsi"/>
          <w:b/>
          <w:color w:val="00B050"/>
          <w:szCs w:val="24"/>
        </w:rPr>
      </w:pPr>
    </w:p>
    <w:p w14:paraId="30E137C7" w14:textId="77777777" w:rsidR="001B6277" w:rsidRPr="008041C9" w:rsidRDefault="001B6277" w:rsidP="008041C9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Zamawiający stosownie do art. 95 ust. 1 ustawy </w:t>
      </w:r>
      <w:proofErr w:type="spellStart"/>
      <w:r w:rsidRPr="008041C9">
        <w:rPr>
          <w:rFonts w:asciiTheme="minorHAnsi" w:hAnsiTheme="minorHAnsi" w:cstheme="minorHAnsi"/>
          <w:szCs w:val="24"/>
        </w:rPr>
        <w:t>Pzp</w:t>
      </w:r>
      <w:proofErr w:type="spellEnd"/>
      <w:r w:rsidRPr="008041C9">
        <w:rPr>
          <w:rFonts w:asciiTheme="minorHAnsi" w:hAnsiTheme="minorHAnsi" w:cstheme="minorHAnsi"/>
          <w:szCs w:val="24"/>
        </w:rPr>
        <w:t xml:space="preserve">, określa obowiązek zatrudnienia na podstawie umowy o pracę osób wykonujących następujące czynności w zakresie realizacji zamówienia: prace przy przygotowywaniu posiłków – przez cały okres wykonywania tych czynności. </w:t>
      </w:r>
    </w:p>
    <w:p w14:paraId="0F4B8F13" w14:textId="77777777" w:rsidR="00717434" w:rsidRPr="008041C9" w:rsidRDefault="00717434" w:rsidP="008041C9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W odniesieniu do osób wymienionych w ust. 1, Zamawiający wymaga udokumentowania przez Wykonawcę, w terminie 5 dni od dnia zawarcia umowy faktu zatrudniania na podstawie umowy o pracę, poprzez przedłożenie Zamawiającemu: </w:t>
      </w:r>
    </w:p>
    <w:p w14:paraId="60BC72CA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1) oświadczenia zatrudnionego pracownika, lub </w:t>
      </w:r>
    </w:p>
    <w:p w14:paraId="388C93A3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2) oświadczenia Wykonawcy lub podwykonawcy o zatrudnieniu pracownika na podstawie umowy o pracę, lub </w:t>
      </w:r>
    </w:p>
    <w:p w14:paraId="0408AF68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3) poświadczonej za zgodność z oryginałem kopii umowy o pracę zatrudnionego pracownika, lub </w:t>
      </w:r>
    </w:p>
    <w:p w14:paraId="5C3DDE6E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4)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4C8AFDE6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3. W przypadku zmiany osób zatrudnionych przez Wykonawcę do wykonywania czynności, o których mowa w ust. 1, Wykonawca jest zobowiązany do przedłożenia stosownych dokumentów, o których mowa w ust. 2 i dotyczących nowego pracownika, w terminie 5 dni od dnia rozpoczęcia wykonywania przez tę osobę czynności, o których mowa w ust. 1. </w:t>
      </w:r>
    </w:p>
    <w:p w14:paraId="0B3B3587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4. Zamawiający zastrzega sobie prawo do wykonywania czynności kontrolnych wobec Wykonawcy odnośnie spełniania przez Wykonawcę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79812EC4" w14:textId="77777777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t xml:space="preserve">1) aktualnych oświadczeń i dokumentów, o których mowa w ust. 2, </w:t>
      </w:r>
    </w:p>
    <w:p w14:paraId="0B7FBC53" w14:textId="620A6C19" w:rsidR="00717434" w:rsidRPr="00575E67" w:rsidRDefault="0071743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575E67">
        <w:rPr>
          <w:rFonts w:asciiTheme="minorHAnsi" w:hAnsiTheme="minorHAnsi" w:cstheme="minorHAnsi"/>
          <w:color w:val="auto"/>
        </w:rPr>
        <w:lastRenderedPageBreak/>
        <w:t xml:space="preserve">2) wyjaśnień w przypadku wątpliwości w zakresie potwierdzenia spełniania wymogu, o którym mowa w ust. 1. </w:t>
      </w:r>
    </w:p>
    <w:p w14:paraId="79C8880E" w14:textId="77777777" w:rsidR="00593094" w:rsidRPr="00575E67" w:rsidRDefault="00593094" w:rsidP="008041C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14:paraId="00CB6C22" w14:textId="77777777" w:rsidR="008041C9" w:rsidRPr="00575E67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6FFF267" w14:textId="77777777" w:rsidR="008041C9" w:rsidRPr="00575E67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C031BA4" w14:textId="77777777" w:rsidR="008041C9" w:rsidRPr="00575E67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§ 1</w:t>
      </w:r>
      <w:r w:rsidR="001B474F" w:rsidRPr="00575E67">
        <w:rPr>
          <w:rFonts w:asciiTheme="minorHAnsi" w:hAnsiTheme="minorHAnsi" w:cstheme="minorHAnsi"/>
          <w:b/>
          <w:szCs w:val="24"/>
        </w:rPr>
        <w:t>2</w:t>
      </w:r>
    </w:p>
    <w:p w14:paraId="7AD8ED1C" w14:textId="7E484781" w:rsidR="008041C9" w:rsidRPr="00575E67" w:rsidRDefault="008041C9" w:rsidP="008041C9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Klauzula waloryzacyjna</w:t>
      </w:r>
    </w:p>
    <w:p w14:paraId="35EC1367" w14:textId="77777777" w:rsidR="008041C9" w:rsidRPr="00575E67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6F0D35A4" w14:textId="77777777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t>Na podstawie art. 439 ust. 1 Ustawy Prawo Zamówień Publicznych, Strony przewidują możliwość wprowadzenia zmian wysokości wynagrodzenia należnego Wykonawcy, w przypadku zmiany ceny materiałów lub kosztów na rynku związanych z realizacją umowy  powyżej 10 % w stosunku do cen materiałów i kosztów obowiązujących w dniu otwarcia ofert w postępowaniu dotyczącym przedmiotu umowy, przy czym przez zmianę cen materiałów lub kosztów rozumie się zarówno ich wzrost, jak i obniżenie - o ile zmiany te będą miały wpływ na koszty wykonania przez Wykonawcę przedmiotu umowy.</w:t>
      </w:r>
    </w:p>
    <w:p w14:paraId="68CFD920" w14:textId="77777777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t xml:space="preserve">W przypadku, o którym mowa w ust. 1, maksymalna wartość zmiany wynagrodzenia, jaka może nastąpić w wyniku waloryzacji dokonanej na podstawie art. 439 „ustawy </w:t>
      </w:r>
      <w:proofErr w:type="spellStart"/>
      <w:r w:rsidRPr="00575E67">
        <w:rPr>
          <w:rFonts w:asciiTheme="minorHAnsi" w:eastAsia="Times New Roman" w:hAnsiTheme="minorHAnsi" w:cstheme="minorHAnsi"/>
          <w:szCs w:val="24"/>
          <w:lang w:eastAsia="ar-SA"/>
        </w:rPr>
        <w:t>Pzp</w:t>
      </w:r>
      <w:proofErr w:type="spellEnd"/>
      <w:r w:rsidRPr="00575E67">
        <w:rPr>
          <w:rFonts w:asciiTheme="minorHAnsi" w:eastAsia="Times New Roman" w:hAnsiTheme="minorHAnsi" w:cstheme="minorHAnsi"/>
          <w:szCs w:val="24"/>
          <w:lang w:eastAsia="ar-SA"/>
        </w:rPr>
        <w:t>”  wynosi max. 10 % wynagrodzenia Wykonawcy, ustalonego w dniu podpisania umowy. Podstawą do ustalenia zmiany ceny materiałów lub kosztów jest średnioroczny wskaźnik cen produkcji budowlano-montażowej (ogółem), ogłaszany w komunikacie Prezesa Głównego Urzędu Statystycznego. Zastrzega się, że waloryzacja umowy z tytułu, o którym mowa w ust. 1 nastąpi nie wcześniej niż w okresie 6 miesięcy od podpisania umowy i nie później niż do dnia złożenia zawiadomienia o gotowości do odbioru końcowego.</w:t>
      </w:r>
    </w:p>
    <w:p w14:paraId="08C986E8" w14:textId="77777777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t xml:space="preserve"> W przypadku zmiany wynagrodzenia, o którym mowa w ust. 1, Wykonawca zobowiązany jest do zmiany wynagrodzenia umów o podwykonawstwo, których przedmiotem są roboty budowlane lub usługi, których Wykonawca jest lub był stroną w dacie, od której nastąpiła bądź nastąpi zmiana wysokości kosztów wykonania umowy uzasadniająca zmianę wysokości wynagrodzenia.</w:t>
      </w:r>
    </w:p>
    <w:p w14:paraId="3649236F" w14:textId="77777777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t xml:space="preserve">Wprowadzenie zmian wysokości wynagrodzenia Wykonawcy określonych w niniejszym paragrafie wymaga uprzedniego złożenia przez Wykonawcę pisemnego wniosku o wysokości dodatkowych kosztów wynikających z wprowadzenia zmian. Do przedmiotowego wniosku Wykonawca powinien załączyć szczegółowe uzasadnienie wraz ze stosownymi obliczeniami oraz dokumentami potwierdzającymi zaistnienie przesłanek dających podstawę waloryzacji. </w:t>
      </w:r>
    </w:p>
    <w:p w14:paraId="2EE13929" w14:textId="77777777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t xml:space="preserve">W przypadku, gdy Zamawiający poweźmie wątpliwość, co do treści wniosku Wykonawcy lub wiarygodności obliczeń bądź dokumentów, o którym mowa w ust. 4, Wykonawca będzie zobowiązany do złożenia na pisemne żądanie Zamawiającego dodatkowych dokumentów, z których wynikać będą okoliczności podane przez Wykonawcę w powołanym wniosku. </w:t>
      </w:r>
    </w:p>
    <w:p w14:paraId="4C90EF56" w14:textId="3D250F82" w:rsidR="008041C9" w:rsidRPr="00575E67" w:rsidRDefault="008041C9" w:rsidP="008041C9">
      <w:pPr>
        <w:numPr>
          <w:ilvl w:val="0"/>
          <w:numId w:val="21"/>
        </w:numPr>
        <w:tabs>
          <w:tab w:val="left" w:pos="142"/>
        </w:tabs>
        <w:suppressAutoHyphens/>
        <w:spacing w:after="0"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575E67">
        <w:rPr>
          <w:rFonts w:asciiTheme="minorHAnsi" w:eastAsia="Times New Roman" w:hAnsiTheme="minorHAnsi" w:cstheme="minorHAnsi"/>
          <w:szCs w:val="24"/>
          <w:lang w:eastAsia="ar-SA"/>
        </w:rPr>
        <w:lastRenderedPageBreak/>
        <w:t>Zwiększenie wartości wynagrodzenia Wykonawcy w wyniku waloryzacji, będzie wymagało zawarcia aneksu do umowy.</w:t>
      </w:r>
    </w:p>
    <w:p w14:paraId="4EEEC47F" w14:textId="77777777" w:rsidR="008041C9" w:rsidRP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40306AC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323F51A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057EA504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6F3A971F" w14:textId="51D0B64F" w:rsidR="008041C9" w:rsidRPr="00575E67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>§ 13</w:t>
      </w:r>
    </w:p>
    <w:p w14:paraId="4F1C0647" w14:textId="1E9CF080" w:rsidR="001B474F" w:rsidRPr="00575E67" w:rsidRDefault="001B474F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RODO </w:t>
      </w:r>
    </w:p>
    <w:p w14:paraId="47262D19" w14:textId="77777777" w:rsidR="001B474F" w:rsidRPr="008041C9" w:rsidRDefault="001B474F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58B97A0" w14:textId="77777777" w:rsidR="00DE482A" w:rsidRPr="008041C9" w:rsidRDefault="00DE482A" w:rsidP="008041C9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14:paraId="774494A9" w14:textId="77777777" w:rsidR="00DE482A" w:rsidRPr="008041C9" w:rsidRDefault="00DE482A" w:rsidP="008041C9">
      <w:pPr>
        <w:tabs>
          <w:tab w:val="left" w:pos="426"/>
        </w:tabs>
        <w:spacing w:after="0" w:line="276" w:lineRule="auto"/>
        <w:ind w:left="705" w:hanging="705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1)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Administratorem Pana danych jest Szkoła Podstawowa im. Orła Białego z siedzibą w Kobylanach, przy ul. Słonecznej 11, tel. 83 411 20 70.</w:t>
      </w:r>
    </w:p>
    <w:p w14:paraId="1D0818CC" w14:textId="1D74F92E" w:rsidR="00DE482A" w:rsidRPr="008041C9" w:rsidRDefault="00DE482A" w:rsidP="008041C9">
      <w:pPr>
        <w:spacing w:after="0" w:line="276" w:lineRule="auto"/>
        <w:ind w:left="705" w:hanging="279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2)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Inspektorem ochrony danych osobowych jest Pan Artur Chomiuk. Kontakt z Inspektorem Ochrony Danych możliwy jest za pośrednictwem adresu e-mail: iod@kobylany.pl.</w:t>
      </w:r>
    </w:p>
    <w:p w14:paraId="5AAC1842" w14:textId="77777777" w:rsidR="00DE482A" w:rsidRPr="008041C9" w:rsidRDefault="00DE482A" w:rsidP="008041C9">
      <w:pPr>
        <w:spacing w:after="0" w:line="276" w:lineRule="auto"/>
        <w:ind w:left="709" w:hanging="283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3)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Pana dane osobowe przetwarzane będą w celu zawarcia oraz realizacji niniejszej umowy.</w:t>
      </w:r>
    </w:p>
    <w:p w14:paraId="172B8720" w14:textId="77777777" w:rsidR="00DE482A" w:rsidRPr="008041C9" w:rsidRDefault="00DE482A" w:rsidP="008041C9">
      <w:pPr>
        <w:spacing w:after="0" w:line="276" w:lineRule="auto"/>
        <w:ind w:left="708" w:hanging="282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4)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Podstawą prawną przetwarzania Państwa danych jest art. 6 ust. 1 lit b, c RODO oraz    w przypadku osób wyznaczonych do kontaktu art. 6 ust. 1 lit. f) RODO. </w:t>
      </w:r>
    </w:p>
    <w:p w14:paraId="7BEBA6B8" w14:textId="77777777" w:rsidR="00DE482A" w:rsidRPr="008041C9" w:rsidRDefault="00DE482A" w:rsidP="008041C9">
      <w:pPr>
        <w:spacing w:after="0" w:line="276" w:lineRule="auto"/>
        <w:ind w:left="708" w:hanging="282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5)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Odbiorcami Pana danych osobowych będą osoby lub podmioty, którym udostępniona zostanie dokumentacja w tym instytucje i urzędy określone przepisami prawa. </w:t>
      </w:r>
    </w:p>
    <w:p w14:paraId="1A67E7B8" w14:textId="77777777" w:rsidR="00DE482A" w:rsidRPr="008041C9" w:rsidRDefault="00DE482A" w:rsidP="008041C9">
      <w:pPr>
        <w:spacing w:after="0" w:line="276" w:lineRule="auto"/>
        <w:ind w:firstLine="426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6) Pana dane osobowe nie będą przekazywane do państw trzecich.</w:t>
      </w:r>
    </w:p>
    <w:p w14:paraId="1F312F86" w14:textId="77777777" w:rsidR="00DE482A" w:rsidRPr="008041C9" w:rsidRDefault="00DE482A" w:rsidP="008041C9">
      <w:pPr>
        <w:spacing w:after="0" w:line="276" w:lineRule="auto"/>
        <w:ind w:left="708" w:hanging="282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7)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Pana dane osobowe będą przechowywane przez okres trwania umowy, a następnie zostaną zarchiwizowane zgodnie  z obowiązującym jednolitym rzeczowym wykazem akt.</w:t>
      </w:r>
    </w:p>
    <w:p w14:paraId="3CF8EB91" w14:textId="77777777" w:rsidR="00DE482A" w:rsidRPr="008041C9" w:rsidRDefault="00DE482A" w:rsidP="008041C9">
      <w:pPr>
        <w:spacing w:after="0" w:line="276" w:lineRule="auto"/>
        <w:ind w:firstLine="426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8)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 xml:space="preserve">Posiada Pan prawo: </w:t>
      </w:r>
    </w:p>
    <w:p w14:paraId="3471E2E2" w14:textId="77777777" w:rsidR="00DE482A" w:rsidRPr="008041C9" w:rsidRDefault="00DE482A" w:rsidP="008041C9">
      <w:pPr>
        <w:spacing w:after="0" w:line="276" w:lineRule="auto"/>
        <w:ind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- dostępu do danych, na mocy art. 15 RODO, </w:t>
      </w:r>
    </w:p>
    <w:p w14:paraId="1019BD57" w14:textId="77777777" w:rsidR="00DE482A" w:rsidRPr="008041C9" w:rsidRDefault="00DE482A" w:rsidP="008041C9">
      <w:pPr>
        <w:spacing w:after="0" w:line="276" w:lineRule="auto"/>
        <w:ind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- prawo do sprostowania danych, na mocy art. 16 RODO, </w:t>
      </w:r>
    </w:p>
    <w:p w14:paraId="46815FCA" w14:textId="77777777" w:rsidR="00DE482A" w:rsidRPr="008041C9" w:rsidRDefault="00DE482A" w:rsidP="008041C9">
      <w:pPr>
        <w:spacing w:after="0" w:line="276" w:lineRule="auto"/>
        <w:ind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- prawo do usunięcia danych, na mocy art. 17 RODO, </w:t>
      </w:r>
    </w:p>
    <w:p w14:paraId="6C449029" w14:textId="77777777" w:rsidR="00DE482A" w:rsidRPr="008041C9" w:rsidRDefault="00DE482A" w:rsidP="008041C9">
      <w:pPr>
        <w:spacing w:after="0" w:line="276" w:lineRule="auto"/>
        <w:ind w:left="1416" w:hanging="707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- żądania od administratora ograniczenia przetwarzania danych, na mocy </w:t>
      </w:r>
    </w:p>
    <w:p w14:paraId="1D5B758D" w14:textId="77777777" w:rsidR="00DE482A" w:rsidRPr="008041C9" w:rsidRDefault="00DE482A" w:rsidP="008041C9">
      <w:pPr>
        <w:spacing w:after="0" w:line="276" w:lineRule="auto"/>
        <w:ind w:left="1416" w:hanging="707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 xml:space="preserve">  art. 18  RODO, </w:t>
      </w:r>
    </w:p>
    <w:p w14:paraId="58B9510D" w14:textId="77777777" w:rsidR="00DE482A" w:rsidRPr="008041C9" w:rsidRDefault="00DE482A" w:rsidP="008041C9">
      <w:pPr>
        <w:tabs>
          <w:tab w:val="left" w:pos="851"/>
        </w:tabs>
        <w:spacing w:after="0" w:line="276" w:lineRule="auto"/>
        <w:ind w:firstLine="709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-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prawo do przenoszenia danych, na mocy art. 20 RODO,</w:t>
      </w:r>
    </w:p>
    <w:p w14:paraId="58674DB7" w14:textId="77777777" w:rsidR="00DE482A" w:rsidRPr="008041C9" w:rsidRDefault="00DE482A" w:rsidP="008041C9">
      <w:pPr>
        <w:spacing w:after="0" w:line="276" w:lineRule="auto"/>
        <w:ind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- prawo do sprzeciwu wobec przetwarzania danych, na mocy art. 21 RODO.</w:t>
      </w:r>
    </w:p>
    <w:p w14:paraId="0E1D5833" w14:textId="77777777" w:rsidR="00DE482A" w:rsidRPr="008041C9" w:rsidRDefault="00DE482A" w:rsidP="008041C9">
      <w:pPr>
        <w:spacing w:after="0" w:line="276" w:lineRule="auto"/>
        <w:ind w:left="708" w:hanging="282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9)</w:t>
      </w:r>
      <w:r w:rsidRPr="008041C9">
        <w:rPr>
          <w:rFonts w:asciiTheme="minorHAnsi" w:eastAsia="Times New Roman" w:hAnsiTheme="minorHAnsi" w:cstheme="minorHAnsi"/>
          <w:szCs w:val="24"/>
          <w:lang w:eastAsia="pl-PL"/>
        </w:rPr>
        <w:tab/>
        <w:t>W przypadku, gdy uzna Pan, że przetwarzanie przez Administratora Pana danych osobowych narusza przepisy RODO, posiada Pan prawo wniesienia skargi do organu nadzorczego, tj. Prezesa Urzędu Ochrony Danych Osobowych.</w:t>
      </w:r>
    </w:p>
    <w:p w14:paraId="16CD5387" w14:textId="77777777" w:rsidR="00DE482A" w:rsidRPr="008041C9" w:rsidRDefault="00DE482A" w:rsidP="008041C9">
      <w:pPr>
        <w:spacing w:after="0" w:line="276" w:lineRule="auto"/>
        <w:ind w:left="709" w:hanging="283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t>10) Podanie przez Pana danych osobowych nie jest obowiązkowe, natomiast jest    warunkiem zawarcia umowy.</w:t>
      </w:r>
    </w:p>
    <w:p w14:paraId="5E0A21F5" w14:textId="77777777" w:rsidR="00DE482A" w:rsidRPr="008041C9" w:rsidRDefault="00DE482A" w:rsidP="008041C9">
      <w:pPr>
        <w:tabs>
          <w:tab w:val="left" w:pos="851"/>
        </w:tabs>
        <w:spacing w:after="0" w:line="276" w:lineRule="auto"/>
        <w:ind w:left="709" w:hanging="282"/>
        <w:rPr>
          <w:rFonts w:asciiTheme="minorHAnsi" w:eastAsia="Times New Roman" w:hAnsiTheme="minorHAnsi" w:cstheme="minorHAnsi"/>
          <w:szCs w:val="24"/>
          <w:lang w:eastAsia="pl-PL"/>
        </w:rPr>
      </w:pPr>
      <w:r w:rsidRPr="008041C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11) W oparciu o przetwarzane dane administrator nie będzie podejmował zautomatyzowanych decyzji, w tym decyzji będących wynikiem profilowania.</w:t>
      </w:r>
    </w:p>
    <w:p w14:paraId="2A30C2B6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668D3144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1A7DAFD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2F88FB38" w14:textId="77777777" w:rsid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05904CB" w14:textId="0375F8E7" w:rsidR="001B474F" w:rsidRPr="008041C9" w:rsidRDefault="008041C9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8041C9">
        <w:rPr>
          <w:rFonts w:asciiTheme="minorHAnsi" w:hAnsiTheme="minorHAnsi" w:cstheme="minorHAnsi"/>
          <w:b/>
          <w:szCs w:val="24"/>
        </w:rPr>
        <w:t>§ 14</w:t>
      </w:r>
    </w:p>
    <w:p w14:paraId="6219B22A" w14:textId="77777777" w:rsidR="001B474F" w:rsidRPr="00575E67" w:rsidRDefault="001B474F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75E67">
        <w:rPr>
          <w:rFonts w:asciiTheme="minorHAnsi" w:hAnsiTheme="minorHAnsi" w:cstheme="minorHAnsi"/>
          <w:b/>
          <w:szCs w:val="24"/>
        </w:rPr>
        <w:t xml:space="preserve">Postanowienia końcowe </w:t>
      </w:r>
    </w:p>
    <w:p w14:paraId="0ED4EDF8" w14:textId="77777777" w:rsidR="001B474F" w:rsidRPr="008041C9" w:rsidRDefault="001B474F" w:rsidP="008041C9">
      <w:pPr>
        <w:spacing w:after="0"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19BA0E79" w14:textId="77777777" w:rsidR="001B474F" w:rsidRPr="008041C9" w:rsidRDefault="001B474F" w:rsidP="008041C9">
      <w:pPr>
        <w:numPr>
          <w:ilvl w:val="0"/>
          <w:numId w:val="12"/>
        </w:num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Spory wynikłe z realizacji umowy rozstrzygają właściwe sądy.</w:t>
      </w:r>
    </w:p>
    <w:p w14:paraId="11CA0776" w14:textId="77777777" w:rsidR="001B474F" w:rsidRPr="008041C9" w:rsidRDefault="001B474F" w:rsidP="008041C9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W sprawach w umowie nie unormowanych stosuje się przepisy kodeksu cywilnego.</w:t>
      </w:r>
    </w:p>
    <w:p w14:paraId="78C6908C" w14:textId="28C0C723" w:rsidR="001B474F" w:rsidRPr="008041C9" w:rsidRDefault="001B474F" w:rsidP="008041C9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Umowa sporządzona została w dwóch jednobrzmiących egzemplarzach po jednym dla stron.</w:t>
      </w:r>
    </w:p>
    <w:p w14:paraId="74A45300" w14:textId="77777777" w:rsidR="001B474F" w:rsidRPr="008041C9" w:rsidRDefault="001B474F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5F1128D9" w14:textId="77777777" w:rsidR="001B474F" w:rsidRPr="008041C9" w:rsidRDefault="001B474F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00F28175" w14:textId="188A966C" w:rsidR="004B74E0" w:rsidRPr="008041C9" w:rsidRDefault="004B74E0" w:rsidP="008041C9">
      <w:pPr>
        <w:spacing w:after="0" w:line="276" w:lineRule="auto"/>
        <w:jc w:val="center"/>
        <w:rPr>
          <w:rFonts w:asciiTheme="minorHAnsi" w:hAnsiTheme="minorHAnsi" w:cstheme="minorHAnsi"/>
          <w:b/>
          <w:strike/>
          <w:szCs w:val="24"/>
        </w:rPr>
      </w:pPr>
    </w:p>
    <w:p w14:paraId="725D268A" w14:textId="77777777" w:rsidR="004B74E0" w:rsidRPr="008041C9" w:rsidRDefault="004B74E0" w:rsidP="008041C9">
      <w:pPr>
        <w:spacing w:after="0" w:line="276" w:lineRule="auto"/>
        <w:jc w:val="left"/>
        <w:rPr>
          <w:rFonts w:asciiTheme="minorHAnsi" w:hAnsiTheme="minorHAnsi" w:cstheme="minorHAnsi"/>
          <w:bCs/>
          <w:szCs w:val="24"/>
        </w:rPr>
      </w:pPr>
      <w:r w:rsidRPr="008041C9">
        <w:rPr>
          <w:rFonts w:asciiTheme="minorHAnsi" w:hAnsiTheme="minorHAnsi" w:cstheme="minorHAnsi"/>
          <w:bCs/>
          <w:szCs w:val="24"/>
        </w:rPr>
        <w:t>Załączniki do umowy:</w:t>
      </w:r>
      <w:bookmarkStart w:id="2" w:name="_GoBack"/>
      <w:bookmarkEnd w:id="2"/>
    </w:p>
    <w:p w14:paraId="7A9C6F72" w14:textId="49853AA2" w:rsidR="004B74E0" w:rsidRPr="008041C9" w:rsidRDefault="004B74E0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1) Karta zgłoszenia - zamówienie posiłków na rok szkolny 2024/2025</w:t>
      </w:r>
      <w:r w:rsidR="003863ED" w:rsidRPr="008041C9">
        <w:rPr>
          <w:rFonts w:asciiTheme="minorHAnsi" w:hAnsiTheme="minorHAnsi" w:cstheme="minorHAnsi"/>
          <w:szCs w:val="24"/>
        </w:rPr>
        <w:t>.</w:t>
      </w:r>
    </w:p>
    <w:p w14:paraId="2BAA97B6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A8AE18E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CFBE684" w14:textId="77777777" w:rsidR="00E15368" w:rsidRPr="008041C9" w:rsidRDefault="00E15368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76C73F4D" w14:textId="77B2855B" w:rsidR="00E15368" w:rsidRPr="008041C9" w:rsidRDefault="00DF3418" w:rsidP="008041C9">
      <w:pPr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          </w:t>
      </w:r>
      <w:r w:rsidR="00E15368" w:rsidRPr="008041C9">
        <w:rPr>
          <w:rFonts w:asciiTheme="minorHAnsi" w:hAnsiTheme="minorHAnsi" w:cstheme="minorHAnsi"/>
          <w:szCs w:val="24"/>
        </w:rPr>
        <w:t xml:space="preserve">ZAMAWIAJĄCY </w:t>
      </w:r>
      <w:r w:rsidR="00E15368" w:rsidRPr="008041C9">
        <w:rPr>
          <w:rFonts w:asciiTheme="minorHAnsi" w:hAnsiTheme="minorHAnsi" w:cstheme="minorHAnsi"/>
          <w:szCs w:val="24"/>
        </w:rPr>
        <w:tab/>
      </w:r>
      <w:r w:rsidR="00E15368"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 xml:space="preserve">    </w:t>
      </w:r>
      <w:r w:rsidR="00E15368" w:rsidRPr="008041C9">
        <w:rPr>
          <w:rFonts w:asciiTheme="minorHAnsi" w:hAnsiTheme="minorHAnsi" w:cstheme="minorHAnsi"/>
          <w:szCs w:val="24"/>
        </w:rPr>
        <w:tab/>
      </w:r>
      <w:r w:rsidR="00E15368" w:rsidRPr="008041C9">
        <w:rPr>
          <w:rFonts w:asciiTheme="minorHAnsi" w:hAnsiTheme="minorHAnsi" w:cstheme="minorHAnsi"/>
          <w:szCs w:val="24"/>
        </w:rPr>
        <w:tab/>
      </w:r>
      <w:r w:rsidR="00E15368"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 xml:space="preserve">                                    </w:t>
      </w:r>
      <w:r w:rsidR="006C43A1" w:rsidRPr="008041C9">
        <w:rPr>
          <w:rFonts w:asciiTheme="minorHAnsi" w:hAnsiTheme="minorHAnsi" w:cstheme="minorHAnsi"/>
          <w:szCs w:val="24"/>
        </w:rPr>
        <w:t>WYKONAWCA</w:t>
      </w:r>
    </w:p>
    <w:p w14:paraId="54D455A6" w14:textId="77777777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szCs w:val="24"/>
        </w:rPr>
      </w:pPr>
    </w:p>
    <w:p w14:paraId="70E691B3" w14:textId="53852B0E" w:rsidR="00E15368" w:rsidRPr="008041C9" w:rsidRDefault="00E15368" w:rsidP="008041C9">
      <w:pPr>
        <w:spacing w:after="0" w:line="276" w:lineRule="auto"/>
        <w:jc w:val="center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>………………</w:t>
      </w:r>
      <w:r w:rsidR="00DF3418" w:rsidRPr="008041C9">
        <w:rPr>
          <w:rFonts w:asciiTheme="minorHAnsi" w:hAnsiTheme="minorHAnsi" w:cstheme="minorHAnsi"/>
          <w:szCs w:val="24"/>
        </w:rPr>
        <w:t>…….</w:t>
      </w:r>
      <w:r w:rsidRPr="008041C9">
        <w:rPr>
          <w:rFonts w:asciiTheme="minorHAnsi" w:hAnsiTheme="minorHAnsi" w:cstheme="minorHAnsi"/>
          <w:szCs w:val="24"/>
        </w:rPr>
        <w:t>…..</w:t>
      </w:r>
      <w:r w:rsidRPr="008041C9">
        <w:rPr>
          <w:rFonts w:asciiTheme="minorHAnsi" w:hAnsiTheme="minorHAnsi" w:cstheme="minorHAnsi"/>
          <w:szCs w:val="24"/>
        </w:rPr>
        <w:tab/>
        <w:t xml:space="preserve"> </w:t>
      </w:r>
      <w:r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ab/>
      </w:r>
      <w:r w:rsidRPr="008041C9">
        <w:rPr>
          <w:rFonts w:asciiTheme="minorHAnsi" w:hAnsiTheme="minorHAnsi" w:cstheme="minorHAnsi"/>
          <w:szCs w:val="24"/>
        </w:rPr>
        <w:tab/>
        <w:t>.……</w:t>
      </w:r>
      <w:r w:rsidR="00DF3418" w:rsidRPr="008041C9">
        <w:rPr>
          <w:rFonts w:asciiTheme="minorHAnsi" w:hAnsiTheme="minorHAnsi" w:cstheme="minorHAnsi"/>
          <w:szCs w:val="24"/>
        </w:rPr>
        <w:t>….</w:t>
      </w:r>
      <w:r w:rsidRPr="008041C9">
        <w:rPr>
          <w:rFonts w:asciiTheme="minorHAnsi" w:hAnsiTheme="minorHAnsi" w:cstheme="minorHAnsi"/>
          <w:szCs w:val="24"/>
        </w:rPr>
        <w:t>………</w:t>
      </w:r>
      <w:r w:rsidR="00DF3418" w:rsidRPr="008041C9">
        <w:rPr>
          <w:rFonts w:asciiTheme="minorHAnsi" w:hAnsiTheme="minorHAnsi" w:cstheme="minorHAnsi"/>
          <w:szCs w:val="24"/>
        </w:rPr>
        <w:t>…….</w:t>
      </w:r>
      <w:r w:rsidRPr="008041C9">
        <w:rPr>
          <w:rFonts w:asciiTheme="minorHAnsi" w:hAnsiTheme="minorHAnsi" w:cstheme="minorHAnsi"/>
          <w:szCs w:val="24"/>
        </w:rPr>
        <w:t>…..</w:t>
      </w:r>
    </w:p>
    <w:bookmarkEnd w:id="0"/>
    <w:p w14:paraId="5E78452B" w14:textId="5C7E12E4" w:rsidR="007F5059" w:rsidRPr="008041C9" w:rsidRDefault="00DF3418" w:rsidP="008041C9">
      <w:pPr>
        <w:pStyle w:val="Akapitzlist"/>
        <w:widowControl w:val="0"/>
        <w:tabs>
          <w:tab w:val="left" w:pos="480"/>
        </w:tabs>
        <w:autoSpaceDE w:val="0"/>
        <w:autoSpaceDN w:val="0"/>
        <w:spacing w:after="0" w:line="276" w:lineRule="auto"/>
        <w:ind w:right="136"/>
        <w:contextualSpacing w:val="0"/>
        <w:rPr>
          <w:rFonts w:asciiTheme="minorHAnsi" w:hAnsiTheme="minorHAnsi" w:cstheme="minorHAnsi"/>
          <w:szCs w:val="24"/>
        </w:rPr>
      </w:pPr>
      <w:r w:rsidRPr="008041C9">
        <w:rPr>
          <w:rFonts w:asciiTheme="minorHAnsi" w:hAnsiTheme="minorHAnsi" w:cstheme="minorHAnsi"/>
          <w:szCs w:val="24"/>
        </w:rPr>
        <w:t xml:space="preserve">  </w:t>
      </w:r>
    </w:p>
    <w:p w14:paraId="6DF005BB" w14:textId="77777777" w:rsidR="00D84D5E" w:rsidRPr="008041C9" w:rsidRDefault="00D84D5E" w:rsidP="008041C9">
      <w:pPr>
        <w:widowControl w:val="0"/>
        <w:tabs>
          <w:tab w:val="left" w:pos="480"/>
        </w:tabs>
        <w:autoSpaceDE w:val="0"/>
        <w:autoSpaceDN w:val="0"/>
        <w:spacing w:after="0" w:line="276" w:lineRule="auto"/>
        <w:ind w:right="136"/>
        <w:rPr>
          <w:rFonts w:asciiTheme="minorHAnsi" w:hAnsiTheme="minorHAnsi" w:cstheme="minorHAnsi"/>
          <w:szCs w:val="24"/>
        </w:rPr>
      </w:pPr>
    </w:p>
    <w:p w14:paraId="4B8CCAC1" w14:textId="77777777" w:rsidR="00C3684C" w:rsidRPr="008041C9" w:rsidRDefault="00C3684C" w:rsidP="008041C9">
      <w:pPr>
        <w:spacing w:after="0" w:line="276" w:lineRule="auto"/>
        <w:rPr>
          <w:rFonts w:asciiTheme="minorHAnsi" w:hAnsiTheme="minorHAnsi" w:cstheme="minorHAnsi"/>
          <w:szCs w:val="24"/>
        </w:rPr>
      </w:pPr>
    </w:p>
    <w:sectPr w:rsidR="00C3684C" w:rsidRPr="008041C9" w:rsidSect="00666950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44936" w14:textId="77777777" w:rsidR="00044015" w:rsidRDefault="00044015" w:rsidP="005A1822">
      <w:pPr>
        <w:spacing w:after="0" w:line="240" w:lineRule="auto"/>
      </w:pPr>
      <w:r>
        <w:separator/>
      </w:r>
    </w:p>
    <w:p w14:paraId="1BB960E1" w14:textId="77777777" w:rsidR="00044015" w:rsidRDefault="00044015"/>
  </w:endnote>
  <w:endnote w:type="continuationSeparator" w:id="0">
    <w:p w14:paraId="21FACF3A" w14:textId="77777777" w:rsidR="00044015" w:rsidRDefault="00044015" w:rsidP="005A1822">
      <w:pPr>
        <w:spacing w:after="0" w:line="240" w:lineRule="auto"/>
      </w:pPr>
      <w:r>
        <w:continuationSeparator/>
      </w:r>
    </w:p>
    <w:p w14:paraId="2DECB97D" w14:textId="77777777" w:rsidR="00044015" w:rsidRDefault="00044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6EEA7" w14:textId="77777777" w:rsidR="00044015" w:rsidRDefault="00044015" w:rsidP="005A1822">
      <w:pPr>
        <w:spacing w:after="0" w:line="240" w:lineRule="auto"/>
      </w:pPr>
      <w:r>
        <w:separator/>
      </w:r>
    </w:p>
    <w:p w14:paraId="02DE42F4" w14:textId="77777777" w:rsidR="00044015" w:rsidRDefault="00044015"/>
  </w:footnote>
  <w:footnote w:type="continuationSeparator" w:id="0">
    <w:p w14:paraId="63787D7B" w14:textId="77777777" w:rsidR="00044015" w:rsidRDefault="00044015" w:rsidP="005A1822">
      <w:pPr>
        <w:spacing w:after="0" w:line="240" w:lineRule="auto"/>
      </w:pPr>
      <w:r>
        <w:continuationSeparator/>
      </w:r>
    </w:p>
    <w:p w14:paraId="2072CE39" w14:textId="77777777" w:rsidR="00044015" w:rsidRDefault="000440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D118A" w14:textId="77777777" w:rsidR="00CA104B" w:rsidRPr="007F25C9" w:rsidRDefault="00CA104B" w:rsidP="00CA104B">
    <w:pPr>
      <w:pStyle w:val="Nagwek"/>
      <w:jc w:val="center"/>
      <w:rPr>
        <w:i/>
        <w:iCs/>
      </w:rPr>
    </w:pPr>
    <w:r>
      <w:rPr>
        <w:i/>
        <w:iCs/>
      </w:rPr>
      <w:t xml:space="preserve">PROJEKT UMOWY </w:t>
    </w:r>
    <w:r>
      <w:rPr>
        <w:i/>
        <w:iCs/>
      </w:rPr>
      <w:tab/>
    </w:r>
    <w:r>
      <w:rPr>
        <w:i/>
        <w:iCs/>
      </w:rPr>
      <w:tab/>
      <w:t>Zał. Nr 2 do SWZ</w:t>
    </w:r>
  </w:p>
  <w:p w14:paraId="0936A6E4" w14:textId="77777777" w:rsidR="00CA104B" w:rsidRDefault="00CA104B" w:rsidP="00CA104B">
    <w:pPr>
      <w:pStyle w:val="Nagwek"/>
      <w:jc w:val="center"/>
      <w:rPr>
        <w:i/>
        <w:iCs/>
        <w:u w:val="single"/>
      </w:rPr>
    </w:pPr>
    <w:r>
      <w:rPr>
        <w:i/>
        <w:iCs/>
        <w:u w:val="single"/>
      </w:rPr>
      <w:tab/>
    </w:r>
    <w:r>
      <w:rPr>
        <w:i/>
        <w:iCs/>
        <w:u w:val="single"/>
      </w:rPr>
      <w:tab/>
    </w:r>
  </w:p>
  <w:p w14:paraId="10AD1E72" w14:textId="66EB24FB" w:rsidR="00CA104B" w:rsidRPr="007F25C9" w:rsidRDefault="00CA104B" w:rsidP="00CA104B">
    <w:pPr>
      <w:pStyle w:val="Nagwek"/>
      <w:jc w:val="center"/>
      <w:rPr>
        <w:i/>
        <w:iCs/>
      </w:rPr>
    </w:pPr>
    <w:r>
      <w:rPr>
        <w:i/>
        <w:iCs/>
      </w:rPr>
      <w:t xml:space="preserve">znak postępowania </w:t>
    </w:r>
    <w:r w:rsidR="00DF7DB7" w:rsidRPr="00FF341A">
      <w:rPr>
        <w:rFonts w:cs="Calibri"/>
        <w:bCs/>
      </w:rPr>
      <w:t>SP.262.</w:t>
    </w:r>
    <w:r w:rsidR="00425D6E">
      <w:rPr>
        <w:rFonts w:cs="Calibri"/>
        <w:bCs/>
      </w:rPr>
      <w:t>2</w:t>
    </w:r>
    <w:r w:rsidR="00DF7DB7" w:rsidRPr="00FF341A">
      <w:rPr>
        <w:rFonts w:cs="Calibri"/>
        <w:bCs/>
      </w:rPr>
      <w:t>.2024.PC</w:t>
    </w:r>
  </w:p>
  <w:p w14:paraId="0B378CAE" w14:textId="5149D511" w:rsidR="00BF5660" w:rsidRDefault="00303D5B" w:rsidP="007B7CBF">
    <w:pPr>
      <w:pStyle w:val="Nagwek"/>
      <w:jc w:val="lef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EC7"/>
    <w:multiLevelType w:val="hybridMultilevel"/>
    <w:tmpl w:val="3A88F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0DC6"/>
    <w:multiLevelType w:val="hybridMultilevel"/>
    <w:tmpl w:val="3B02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B48A1"/>
    <w:multiLevelType w:val="hybridMultilevel"/>
    <w:tmpl w:val="2EB0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40415"/>
    <w:multiLevelType w:val="hybridMultilevel"/>
    <w:tmpl w:val="4CAAA042"/>
    <w:lvl w:ilvl="0" w:tplc="6D7A666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7D7F17"/>
    <w:multiLevelType w:val="hybridMultilevel"/>
    <w:tmpl w:val="8BB66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4ED2"/>
    <w:multiLevelType w:val="hybridMultilevel"/>
    <w:tmpl w:val="7CF4343C"/>
    <w:lvl w:ilvl="0" w:tplc="49BAB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65E0A"/>
    <w:multiLevelType w:val="hybridMultilevel"/>
    <w:tmpl w:val="F55C8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53151"/>
    <w:multiLevelType w:val="hybridMultilevel"/>
    <w:tmpl w:val="485086F0"/>
    <w:lvl w:ilvl="0" w:tplc="3D1E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B24E5"/>
    <w:multiLevelType w:val="hybridMultilevel"/>
    <w:tmpl w:val="54804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E425BF"/>
    <w:multiLevelType w:val="hybridMultilevel"/>
    <w:tmpl w:val="F54ACEA8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>
    <w:nsid w:val="3E6970EF"/>
    <w:multiLevelType w:val="hybridMultilevel"/>
    <w:tmpl w:val="EBB416C6"/>
    <w:lvl w:ilvl="0" w:tplc="158CF9FA">
      <w:start w:val="1"/>
      <w:numFmt w:val="decimal"/>
      <w:lvlText w:val="%1."/>
      <w:lvlJc w:val="left"/>
      <w:pPr>
        <w:ind w:left="36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030691"/>
    <w:multiLevelType w:val="hybridMultilevel"/>
    <w:tmpl w:val="4C609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B35ED"/>
    <w:multiLevelType w:val="hybridMultilevel"/>
    <w:tmpl w:val="EA566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4A196A"/>
    <w:multiLevelType w:val="hybridMultilevel"/>
    <w:tmpl w:val="A7585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F737F"/>
    <w:multiLevelType w:val="hybridMultilevel"/>
    <w:tmpl w:val="9E36E91E"/>
    <w:lvl w:ilvl="0" w:tplc="CC820F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CB6C03"/>
    <w:multiLevelType w:val="hybridMultilevel"/>
    <w:tmpl w:val="15D6F84E"/>
    <w:lvl w:ilvl="0" w:tplc="3CB68E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17954"/>
    <w:multiLevelType w:val="hybridMultilevel"/>
    <w:tmpl w:val="9B8CE662"/>
    <w:lvl w:ilvl="0" w:tplc="B9A6B4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B502BF7E">
      <w:start w:val="1"/>
      <w:numFmt w:val="lowerLetter"/>
      <w:lvlText w:val="%2)"/>
      <w:lvlJc w:val="left"/>
      <w:pPr>
        <w:ind w:left="2055" w:hanging="9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1251E"/>
    <w:multiLevelType w:val="hybridMultilevel"/>
    <w:tmpl w:val="AD2C2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A7D6B"/>
    <w:multiLevelType w:val="hybridMultilevel"/>
    <w:tmpl w:val="613C93B2"/>
    <w:lvl w:ilvl="0" w:tplc="A128E67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CE3D4A"/>
    <w:multiLevelType w:val="hybridMultilevel"/>
    <w:tmpl w:val="11DEF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376648"/>
    <w:multiLevelType w:val="hybridMultilevel"/>
    <w:tmpl w:val="36606A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85726F"/>
    <w:multiLevelType w:val="hybridMultilevel"/>
    <w:tmpl w:val="50B24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1A6F46"/>
    <w:multiLevelType w:val="hybridMultilevel"/>
    <w:tmpl w:val="40823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293CEB"/>
    <w:multiLevelType w:val="hybridMultilevel"/>
    <w:tmpl w:val="FA1A7DEA"/>
    <w:lvl w:ilvl="0" w:tplc="18AA78A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B8653F"/>
    <w:multiLevelType w:val="hybridMultilevel"/>
    <w:tmpl w:val="0C660BAC"/>
    <w:lvl w:ilvl="0" w:tplc="3D1E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9"/>
  </w:num>
  <w:num w:numId="5">
    <w:abstractNumId w:val="19"/>
  </w:num>
  <w:num w:numId="6">
    <w:abstractNumId w:val="21"/>
  </w:num>
  <w:num w:numId="7">
    <w:abstractNumId w:val="10"/>
  </w:num>
  <w:num w:numId="8">
    <w:abstractNumId w:val="14"/>
  </w:num>
  <w:num w:numId="9">
    <w:abstractNumId w:val="24"/>
  </w:num>
  <w:num w:numId="10">
    <w:abstractNumId w:val="7"/>
  </w:num>
  <w:num w:numId="11">
    <w:abstractNumId w:val="17"/>
  </w:num>
  <w:num w:numId="12">
    <w:abstractNumId w:val="22"/>
  </w:num>
  <w:num w:numId="13">
    <w:abstractNumId w:val="16"/>
  </w:num>
  <w:num w:numId="14">
    <w:abstractNumId w:val="8"/>
  </w:num>
  <w:num w:numId="15">
    <w:abstractNumId w:val="5"/>
  </w:num>
  <w:num w:numId="16">
    <w:abstractNumId w:val="23"/>
  </w:num>
  <w:num w:numId="17">
    <w:abstractNumId w:val="3"/>
  </w:num>
  <w:num w:numId="18">
    <w:abstractNumId w:val="1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11"/>
  </w:num>
  <w:num w:numId="23">
    <w:abstractNumId w:val="4"/>
  </w:num>
  <w:num w:numId="24">
    <w:abstractNumId w:val="6"/>
  </w:num>
  <w:num w:numId="2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51"/>
    <w:rsid w:val="00010F1C"/>
    <w:rsid w:val="000140BD"/>
    <w:rsid w:val="00044015"/>
    <w:rsid w:val="00054032"/>
    <w:rsid w:val="00065515"/>
    <w:rsid w:val="00083EF0"/>
    <w:rsid w:val="000F5677"/>
    <w:rsid w:val="001041D5"/>
    <w:rsid w:val="00162114"/>
    <w:rsid w:val="001645BB"/>
    <w:rsid w:val="00164D8C"/>
    <w:rsid w:val="00173ABA"/>
    <w:rsid w:val="001A0B85"/>
    <w:rsid w:val="001A31B5"/>
    <w:rsid w:val="001A3E1D"/>
    <w:rsid w:val="001B474F"/>
    <w:rsid w:val="001B6277"/>
    <w:rsid w:val="001D6701"/>
    <w:rsid w:val="001E2534"/>
    <w:rsid w:val="001E7395"/>
    <w:rsid w:val="001F22D6"/>
    <w:rsid w:val="0020181C"/>
    <w:rsid w:val="00201839"/>
    <w:rsid w:val="002176F7"/>
    <w:rsid w:val="002464C7"/>
    <w:rsid w:val="002632BB"/>
    <w:rsid w:val="00285151"/>
    <w:rsid w:val="00285C10"/>
    <w:rsid w:val="00293168"/>
    <w:rsid w:val="00293417"/>
    <w:rsid w:val="002B7E7B"/>
    <w:rsid w:val="00303D5B"/>
    <w:rsid w:val="00333D2D"/>
    <w:rsid w:val="00336E95"/>
    <w:rsid w:val="00363178"/>
    <w:rsid w:val="00373B94"/>
    <w:rsid w:val="00383D5A"/>
    <w:rsid w:val="0038437F"/>
    <w:rsid w:val="0038533E"/>
    <w:rsid w:val="003863ED"/>
    <w:rsid w:val="00393616"/>
    <w:rsid w:val="003B013C"/>
    <w:rsid w:val="003C7F85"/>
    <w:rsid w:val="003E2A76"/>
    <w:rsid w:val="00406981"/>
    <w:rsid w:val="00425D6E"/>
    <w:rsid w:val="00430FE7"/>
    <w:rsid w:val="00441E9D"/>
    <w:rsid w:val="004430EC"/>
    <w:rsid w:val="00463CCD"/>
    <w:rsid w:val="00465061"/>
    <w:rsid w:val="0049609F"/>
    <w:rsid w:val="004A0DD5"/>
    <w:rsid w:val="004B05DB"/>
    <w:rsid w:val="004B74E0"/>
    <w:rsid w:val="004C0595"/>
    <w:rsid w:val="00506D91"/>
    <w:rsid w:val="00526E85"/>
    <w:rsid w:val="00536A50"/>
    <w:rsid w:val="00555E7F"/>
    <w:rsid w:val="00563DD8"/>
    <w:rsid w:val="00566E79"/>
    <w:rsid w:val="0056713D"/>
    <w:rsid w:val="00575E67"/>
    <w:rsid w:val="00581678"/>
    <w:rsid w:val="00593094"/>
    <w:rsid w:val="00594F8C"/>
    <w:rsid w:val="005A1822"/>
    <w:rsid w:val="005B2AED"/>
    <w:rsid w:val="005C334D"/>
    <w:rsid w:val="005E1B40"/>
    <w:rsid w:val="005E2DC2"/>
    <w:rsid w:val="005E36F3"/>
    <w:rsid w:val="005F2E2B"/>
    <w:rsid w:val="0060508C"/>
    <w:rsid w:val="00620B95"/>
    <w:rsid w:val="006620DF"/>
    <w:rsid w:val="00666950"/>
    <w:rsid w:val="00675B5C"/>
    <w:rsid w:val="006768AB"/>
    <w:rsid w:val="00677926"/>
    <w:rsid w:val="006A11D4"/>
    <w:rsid w:val="006A458E"/>
    <w:rsid w:val="006A4C7D"/>
    <w:rsid w:val="006B4203"/>
    <w:rsid w:val="006C27CA"/>
    <w:rsid w:val="006C43A1"/>
    <w:rsid w:val="006C574D"/>
    <w:rsid w:val="006C5D1E"/>
    <w:rsid w:val="006E393D"/>
    <w:rsid w:val="006F3BCB"/>
    <w:rsid w:val="00717434"/>
    <w:rsid w:val="00735248"/>
    <w:rsid w:val="00773198"/>
    <w:rsid w:val="00774CFA"/>
    <w:rsid w:val="007920CE"/>
    <w:rsid w:val="007C460A"/>
    <w:rsid w:val="007D703E"/>
    <w:rsid w:val="007E3B2A"/>
    <w:rsid w:val="007E4A8A"/>
    <w:rsid w:val="007E6E28"/>
    <w:rsid w:val="007F25C9"/>
    <w:rsid w:val="007F5059"/>
    <w:rsid w:val="007F742A"/>
    <w:rsid w:val="00801385"/>
    <w:rsid w:val="00801999"/>
    <w:rsid w:val="008041C9"/>
    <w:rsid w:val="00823292"/>
    <w:rsid w:val="00830EB8"/>
    <w:rsid w:val="008552C5"/>
    <w:rsid w:val="00862AF7"/>
    <w:rsid w:val="00866216"/>
    <w:rsid w:val="008A1A56"/>
    <w:rsid w:val="008A6965"/>
    <w:rsid w:val="008B3AA4"/>
    <w:rsid w:val="008F61F5"/>
    <w:rsid w:val="0091085B"/>
    <w:rsid w:val="00922682"/>
    <w:rsid w:val="0092764C"/>
    <w:rsid w:val="00966122"/>
    <w:rsid w:val="00970260"/>
    <w:rsid w:val="00980B90"/>
    <w:rsid w:val="009863F8"/>
    <w:rsid w:val="00992AB6"/>
    <w:rsid w:val="009A7A7F"/>
    <w:rsid w:val="009B4CD7"/>
    <w:rsid w:val="009D46D9"/>
    <w:rsid w:val="009D7547"/>
    <w:rsid w:val="009E57F3"/>
    <w:rsid w:val="00A06F47"/>
    <w:rsid w:val="00A117C9"/>
    <w:rsid w:val="00A3781B"/>
    <w:rsid w:val="00A46AE7"/>
    <w:rsid w:val="00A612C1"/>
    <w:rsid w:val="00A734BB"/>
    <w:rsid w:val="00A87A45"/>
    <w:rsid w:val="00AA336C"/>
    <w:rsid w:val="00AA35FD"/>
    <w:rsid w:val="00AF7492"/>
    <w:rsid w:val="00B006D1"/>
    <w:rsid w:val="00B145D7"/>
    <w:rsid w:val="00B37FAB"/>
    <w:rsid w:val="00B41D9F"/>
    <w:rsid w:val="00B919CB"/>
    <w:rsid w:val="00BC235C"/>
    <w:rsid w:val="00BD2F3F"/>
    <w:rsid w:val="00BE3A6D"/>
    <w:rsid w:val="00BF5660"/>
    <w:rsid w:val="00C03117"/>
    <w:rsid w:val="00C031E0"/>
    <w:rsid w:val="00C21B83"/>
    <w:rsid w:val="00C3684C"/>
    <w:rsid w:val="00C56CF3"/>
    <w:rsid w:val="00C668DE"/>
    <w:rsid w:val="00C8190E"/>
    <w:rsid w:val="00C935A1"/>
    <w:rsid w:val="00CA104B"/>
    <w:rsid w:val="00CB22D3"/>
    <w:rsid w:val="00CC1D4D"/>
    <w:rsid w:val="00CC2595"/>
    <w:rsid w:val="00CC28CF"/>
    <w:rsid w:val="00CC4D75"/>
    <w:rsid w:val="00D05180"/>
    <w:rsid w:val="00D0651D"/>
    <w:rsid w:val="00D12F44"/>
    <w:rsid w:val="00D40283"/>
    <w:rsid w:val="00D44BDF"/>
    <w:rsid w:val="00D565DF"/>
    <w:rsid w:val="00D74CA2"/>
    <w:rsid w:val="00D825B3"/>
    <w:rsid w:val="00D84D5E"/>
    <w:rsid w:val="00D9497C"/>
    <w:rsid w:val="00DE482A"/>
    <w:rsid w:val="00DF2FAA"/>
    <w:rsid w:val="00DF3418"/>
    <w:rsid w:val="00DF7DB7"/>
    <w:rsid w:val="00E009EF"/>
    <w:rsid w:val="00E12941"/>
    <w:rsid w:val="00E15368"/>
    <w:rsid w:val="00E207A3"/>
    <w:rsid w:val="00E535F6"/>
    <w:rsid w:val="00E55B1D"/>
    <w:rsid w:val="00E61E42"/>
    <w:rsid w:val="00E8601D"/>
    <w:rsid w:val="00EB0C25"/>
    <w:rsid w:val="00EE3226"/>
    <w:rsid w:val="00EE6B22"/>
    <w:rsid w:val="00EF4FC4"/>
    <w:rsid w:val="00F13137"/>
    <w:rsid w:val="00F14A1E"/>
    <w:rsid w:val="00F23E85"/>
    <w:rsid w:val="00F25B74"/>
    <w:rsid w:val="00F25CE5"/>
    <w:rsid w:val="00F3046B"/>
    <w:rsid w:val="00F3368E"/>
    <w:rsid w:val="00F36690"/>
    <w:rsid w:val="00F3749A"/>
    <w:rsid w:val="00F45FAC"/>
    <w:rsid w:val="00F63CB1"/>
    <w:rsid w:val="00F743B3"/>
    <w:rsid w:val="00F903E7"/>
    <w:rsid w:val="00FA2535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F2A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8AB"/>
    <w:pPr>
      <w:jc w:val="both"/>
    </w:pPr>
    <w:rPr>
      <w:rFonts w:ascii="Cambria" w:hAnsi="Cambria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82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822"/>
    <w:rPr>
      <w:rFonts w:ascii="Cambria" w:hAnsi="Cambria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1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822"/>
    <w:rPr>
      <w:rFonts w:ascii="Cambria" w:hAnsi="Cambria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A1822"/>
    <w:rPr>
      <w:rFonts w:ascii="Cambria" w:eastAsiaTheme="majorEastAsia" w:hAnsi="Cambria" w:cstheme="majorBidi"/>
      <w:b/>
      <w:kern w:val="0"/>
      <w:sz w:val="24"/>
      <w:szCs w:val="32"/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779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D8C"/>
    <w:rPr>
      <w:rFonts w:ascii="Cambria" w:hAnsi="Cambria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D8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EF4FC4"/>
    <w:pPr>
      <w:widowControl w:val="0"/>
      <w:autoSpaceDE w:val="0"/>
      <w:autoSpaceDN w:val="0"/>
      <w:spacing w:after="0" w:line="240" w:lineRule="auto"/>
    </w:pPr>
    <w:rPr>
      <w:rFonts w:eastAsia="Cambria" w:cs="Cambria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4FC4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0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0EC"/>
    <w:rPr>
      <w:rFonts w:ascii="Cambria" w:hAnsi="Cambr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0E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30EC"/>
    <w:rPr>
      <w:color w:val="66666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A8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5E2DC2"/>
    <w:pPr>
      <w:spacing w:after="0" w:line="240" w:lineRule="auto"/>
    </w:pPr>
    <w:rPr>
      <w:rFonts w:ascii="Cambria" w:hAnsi="Cambria"/>
      <w:kern w:val="0"/>
      <w:sz w:val="24"/>
      <w14:ligatures w14:val="none"/>
    </w:rPr>
  </w:style>
  <w:style w:type="paragraph" w:styleId="NormalnyWeb">
    <w:name w:val="Normal (Web)"/>
    <w:basedOn w:val="Normalny"/>
    <w:semiHidden/>
    <w:unhideWhenUsed/>
    <w:rsid w:val="00E15368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717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8AB"/>
    <w:pPr>
      <w:jc w:val="both"/>
    </w:pPr>
    <w:rPr>
      <w:rFonts w:ascii="Cambria" w:hAnsi="Cambria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82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822"/>
    <w:rPr>
      <w:rFonts w:ascii="Cambria" w:hAnsi="Cambria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1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822"/>
    <w:rPr>
      <w:rFonts w:ascii="Cambria" w:hAnsi="Cambria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A1822"/>
    <w:rPr>
      <w:rFonts w:ascii="Cambria" w:eastAsiaTheme="majorEastAsia" w:hAnsi="Cambria" w:cstheme="majorBidi"/>
      <w:b/>
      <w:kern w:val="0"/>
      <w:sz w:val="24"/>
      <w:szCs w:val="32"/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779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D8C"/>
    <w:rPr>
      <w:rFonts w:ascii="Cambria" w:hAnsi="Cambria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D8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EF4FC4"/>
    <w:pPr>
      <w:widowControl w:val="0"/>
      <w:autoSpaceDE w:val="0"/>
      <w:autoSpaceDN w:val="0"/>
      <w:spacing w:after="0" w:line="240" w:lineRule="auto"/>
    </w:pPr>
    <w:rPr>
      <w:rFonts w:eastAsia="Cambria" w:cs="Cambria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4FC4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0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0EC"/>
    <w:rPr>
      <w:rFonts w:ascii="Cambria" w:hAnsi="Cambr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0E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30EC"/>
    <w:rPr>
      <w:color w:val="66666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A8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5E2DC2"/>
    <w:pPr>
      <w:spacing w:after="0" w:line="240" w:lineRule="auto"/>
    </w:pPr>
    <w:rPr>
      <w:rFonts w:ascii="Cambria" w:hAnsi="Cambria"/>
      <w:kern w:val="0"/>
      <w:sz w:val="24"/>
      <w14:ligatures w14:val="none"/>
    </w:rPr>
  </w:style>
  <w:style w:type="paragraph" w:styleId="NormalnyWeb">
    <w:name w:val="Normal (Web)"/>
    <w:basedOn w:val="Normalny"/>
    <w:semiHidden/>
    <w:unhideWhenUsed/>
    <w:rsid w:val="00E15368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717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75D3-7F55-4389-A04B-7E37F6FD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3300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Garbatiuk</dc:creator>
  <cp:lastModifiedBy>User</cp:lastModifiedBy>
  <cp:revision>7</cp:revision>
  <cp:lastPrinted>2024-07-19T07:01:00Z</cp:lastPrinted>
  <dcterms:created xsi:type="dcterms:W3CDTF">2024-11-22T11:38:00Z</dcterms:created>
  <dcterms:modified xsi:type="dcterms:W3CDTF">2024-11-29T13:18:00Z</dcterms:modified>
</cp:coreProperties>
</file>